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4D2" w:rsidRPr="009E100D" w:rsidRDefault="00B024D2" w:rsidP="008F6D62">
      <w:pPr>
        <w:widowControl w:val="0"/>
        <w:jc w:val="right"/>
        <w:rPr>
          <w:rFonts w:ascii="Cambria" w:hAnsi="Cambria" w:cs="Cambria"/>
          <w:sz w:val="22"/>
          <w:szCs w:val="22"/>
        </w:rPr>
      </w:pPr>
      <w:r w:rsidRPr="009E100D">
        <w:rPr>
          <w:rFonts w:ascii="Cambria" w:hAnsi="Cambria" w:cs="Cambria"/>
          <w:i/>
          <w:iCs/>
          <w:sz w:val="22"/>
          <w:szCs w:val="22"/>
        </w:rPr>
        <w:t xml:space="preserve">Projekt                                                                                                                             </w:t>
      </w:r>
      <w:r>
        <w:rPr>
          <w:rFonts w:ascii="Cambria" w:hAnsi="Cambria" w:cs="Cambria"/>
          <w:b/>
          <w:bCs/>
          <w:i/>
          <w:iCs/>
          <w:sz w:val="22"/>
          <w:szCs w:val="22"/>
        </w:rPr>
        <w:t xml:space="preserve">Załącznik nr 7 </w:t>
      </w:r>
      <w:r w:rsidRPr="009E100D">
        <w:rPr>
          <w:rFonts w:ascii="Cambria" w:hAnsi="Cambria" w:cs="Cambria"/>
          <w:b/>
          <w:bCs/>
          <w:i/>
          <w:iCs/>
          <w:sz w:val="22"/>
          <w:szCs w:val="22"/>
        </w:rPr>
        <w:t xml:space="preserve"> do SIWZ </w:t>
      </w:r>
      <w:r w:rsidRPr="009E100D">
        <w:rPr>
          <w:rFonts w:ascii="Cambria" w:hAnsi="Cambria" w:cs="Cambria"/>
          <w:i/>
          <w:iCs/>
          <w:sz w:val="22"/>
          <w:szCs w:val="22"/>
        </w:rPr>
        <w:t xml:space="preserve">                                                                                                                                                                                                                                    </w:t>
      </w:r>
      <w:r w:rsidRPr="009E100D">
        <w:rPr>
          <w:rFonts w:ascii="Cambria" w:hAnsi="Cambria" w:cs="Cambria"/>
          <w:b/>
          <w:bCs/>
          <w:i/>
          <w:iCs/>
          <w:sz w:val="22"/>
          <w:szCs w:val="22"/>
        </w:rPr>
        <w:t xml:space="preserve"> </w:t>
      </w:r>
      <w:r w:rsidRPr="009E100D">
        <w:rPr>
          <w:rFonts w:ascii="Cambria" w:hAnsi="Cambria" w:cs="Cambria"/>
          <w:sz w:val="22"/>
          <w:szCs w:val="22"/>
        </w:rPr>
        <w:t xml:space="preserve"> </w:t>
      </w:r>
    </w:p>
    <w:p w:rsidR="00B024D2" w:rsidRPr="009E100D" w:rsidRDefault="00B024D2" w:rsidP="008F6D62">
      <w:pPr>
        <w:widowControl w:val="0"/>
        <w:jc w:val="center"/>
        <w:rPr>
          <w:rFonts w:ascii="Cambria" w:hAnsi="Cambria" w:cs="Cambria"/>
          <w:sz w:val="22"/>
          <w:szCs w:val="22"/>
        </w:rPr>
      </w:pPr>
      <w:r>
        <w:rPr>
          <w:rFonts w:ascii="Cambria" w:hAnsi="Cambria" w:cs="Cambria"/>
          <w:sz w:val="22"/>
          <w:szCs w:val="22"/>
        </w:rPr>
        <w:t xml:space="preserve">UMOWA </w:t>
      </w:r>
    </w:p>
    <w:p w:rsidR="00B024D2" w:rsidRPr="009E100D" w:rsidRDefault="00B024D2" w:rsidP="008F6D62">
      <w:pPr>
        <w:suppressAutoHyphens/>
        <w:jc w:val="both"/>
        <w:rPr>
          <w:rFonts w:ascii="Cambria" w:hAnsi="Cambria" w:cs="Cambria"/>
          <w:sz w:val="22"/>
          <w:szCs w:val="22"/>
        </w:rPr>
      </w:pPr>
    </w:p>
    <w:p w:rsidR="00B024D2" w:rsidRDefault="00B024D2" w:rsidP="008F6D62">
      <w:pPr>
        <w:suppressAutoHyphens/>
        <w:jc w:val="both"/>
        <w:rPr>
          <w:rFonts w:ascii="Cambria" w:hAnsi="Cambria" w:cs="Cambria"/>
          <w:sz w:val="22"/>
          <w:szCs w:val="22"/>
        </w:rPr>
      </w:pPr>
      <w:r w:rsidRPr="009E100D">
        <w:rPr>
          <w:rFonts w:ascii="Cambria" w:hAnsi="Cambria" w:cs="Cambria"/>
          <w:sz w:val="22"/>
          <w:szCs w:val="22"/>
        </w:rPr>
        <w:t>zawart</w:t>
      </w:r>
      <w:r>
        <w:rPr>
          <w:rFonts w:ascii="Cambria" w:hAnsi="Cambria" w:cs="Cambria"/>
          <w:sz w:val="22"/>
          <w:szCs w:val="22"/>
        </w:rPr>
        <w:t>a w dniu ……………………..r. w …………………………</w:t>
      </w:r>
      <w:r w:rsidRPr="009E100D">
        <w:rPr>
          <w:rFonts w:ascii="Cambria" w:hAnsi="Cambria" w:cs="Cambria"/>
          <w:sz w:val="22"/>
          <w:szCs w:val="22"/>
        </w:rPr>
        <w:t xml:space="preserve">  pomiędzy: </w:t>
      </w:r>
    </w:p>
    <w:p w:rsidR="00B024D2" w:rsidRPr="009E100D" w:rsidRDefault="00B024D2" w:rsidP="008F6D62">
      <w:pPr>
        <w:suppressAutoHyphens/>
        <w:jc w:val="both"/>
        <w:rPr>
          <w:rFonts w:ascii="Cambria" w:hAnsi="Cambria" w:cs="Cambria"/>
          <w:sz w:val="22"/>
          <w:szCs w:val="22"/>
        </w:rPr>
      </w:pPr>
      <w:r>
        <w:rPr>
          <w:rFonts w:ascii="Cambria" w:hAnsi="Cambria" w:cs="Cambria"/>
          <w:b/>
          <w:bCs/>
          <w:sz w:val="22"/>
          <w:szCs w:val="22"/>
        </w:rPr>
        <w:t>Zespołem Placówek w Gołotczyźnie</w:t>
      </w:r>
      <w:r w:rsidRPr="009E100D">
        <w:rPr>
          <w:rFonts w:ascii="Cambria" w:hAnsi="Cambria" w:cs="Cambria"/>
          <w:b/>
          <w:bCs/>
          <w:sz w:val="22"/>
          <w:szCs w:val="22"/>
        </w:rPr>
        <w:t xml:space="preserve">, </w:t>
      </w:r>
      <w:r w:rsidRPr="004811DB">
        <w:rPr>
          <w:rFonts w:ascii="Cambria" w:hAnsi="Cambria" w:cs="Cambria"/>
          <w:sz w:val="22"/>
          <w:szCs w:val="22"/>
        </w:rPr>
        <w:t>06-430 Sońsk,</w:t>
      </w:r>
      <w:r w:rsidRPr="009E100D">
        <w:rPr>
          <w:rFonts w:ascii="Cambria" w:hAnsi="Cambria" w:cs="Cambria"/>
          <w:sz w:val="22"/>
          <w:szCs w:val="22"/>
        </w:rPr>
        <w:t xml:space="preserve"> </w:t>
      </w:r>
      <w:r>
        <w:rPr>
          <w:rFonts w:ascii="Cambria" w:hAnsi="Cambria" w:cs="Cambria"/>
          <w:sz w:val="22"/>
          <w:szCs w:val="22"/>
        </w:rPr>
        <w:t xml:space="preserve">ul. Aleksandry Bąkowskiej 29, posiadającym </w:t>
      </w:r>
      <w:r w:rsidRPr="009E100D">
        <w:rPr>
          <w:rFonts w:ascii="Cambria" w:hAnsi="Cambria" w:cs="Cambria"/>
          <w:b/>
          <w:bCs/>
          <w:sz w:val="22"/>
          <w:szCs w:val="22"/>
        </w:rPr>
        <w:t xml:space="preserve"> REGON</w:t>
      </w:r>
      <w:r>
        <w:rPr>
          <w:rFonts w:ascii="Cambria" w:hAnsi="Cambria" w:cs="Cambria"/>
          <w:b/>
          <w:bCs/>
          <w:sz w:val="22"/>
          <w:szCs w:val="22"/>
        </w:rPr>
        <w:t xml:space="preserve"> 141871346</w:t>
      </w:r>
      <w:r w:rsidRPr="009E100D">
        <w:rPr>
          <w:rFonts w:ascii="Cambria" w:hAnsi="Cambria" w:cs="Cambria"/>
          <w:b/>
          <w:bCs/>
          <w:sz w:val="22"/>
          <w:szCs w:val="22"/>
        </w:rPr>
        <w:t xml:space="preserve">: </w:t>
      </w:r>
      <w:r>
        <w:rPr>
          <w:rFonts w:ascii="Cambria" w:hAnsi="Cambria" w:cs="Cambria"/>
          <w:sz w:val="22"/>
          <w:szCs w:val="22"/>
        </w:rPr>
        <w:t>zwanym</w:t>
      </w:r>
      <w:r w:rsidRPr="009E100D">
        <w:rPr>
          <w:rFonts w:ascii="Cambria" w:hAnsi="Cambria" w:cs="Cambria"/>
          <w:sz w:val="22"/>
          <w:szCs w:val="22"/>
        </w:rPr>
        <w:t xml:space="preserve"> dalej </w:t>
      </w:r>
      <w:r w:rsidRPr="009E100D">
        <w:rPr>
          <w:rFonts w:ascii="Cambria" w:hAnsi="Cambria" w:cs="Cambria"/>
          <w:b/>
          <w:bCs/>
          <w:sz w:val="22"/>
          <w:szCs w:val="22"/>
        </w:rPr>
        <w:t>“Zamawiającym"</w:t>
      </w:r>
      <w:r>
        <w:rPr>
          <w:rFonts w:ascii="Cambria" w:hAnsi="Cambria" w:cs="Cambria"/>
          <w:sz w:val="22"/>
          <w:szCs w:val="22"/>
        </w:rPr>
        <w:t>, reprezentowanym</w:t>
      </w:r>
      <w:r w:rsidRPr="009E100D">
        <w:rPr>
          <w:rFonts w:ascii="Cambria" w:hAnsi="Cambria" w:cs="Cambria"/>
          <w:sz w:val="22"/>
          <w:szCs w:val="22"/>
        </w:rPr>
        <w:t xml:space="preserve"> przez: </w:t>
      </w:r>
    </w:p>
    <w:p w:rsidR="00B024D2" w:rsidRPr="009E100D" w:rsidRDefault="00B024D2" w:rsidP="008F6D62">
      <w:pPr>
        <w:numPr>
          <w:ilvl w:val="0"/>
          <w:numId w:val="2"/>
        </w:numPr>
        <w:suppressAutoHyphens/>
        <w:jc w:val="both"/>
        <w:rPr>
          <w:rFonts w:ascii="Cambria" w:hAnsi="Cambria" w:cs="Cambria"/>
          <w:sz w:val="22"/>
          <w:szCs w:val="22"/>
        </w:rPr>
      </w:pPr>
      <w:r>
        <w:rPr>
          <w:rFonts w:ascii="Cambria" w:hAnsi="Cambria" w:cs="Cambria"/>
          <w:sz w:val="22"/>
          <w:szCs w:val="22"/>
        </w:rPr>
        <w:t xml:space="preserve">Pana Dariusza </w:t>
      </w:r>
      <w:proofErr w:type="spellStart"/>
      <w:r>
        <w:rPr>
          <w:rFonts w:ascii="Cambria" w:hAnsi="Cambria" w:cs="Cambria"/>
          <w:sz w:val="22"/>
          <w:szCs w:val="22"/>
        </w:rPr>
        <w:t>Stasiełuka</w:t>
      </w:r>
      <w:proofErr w:type="spellEnd"/>
      <w:r>
        <w:rPr>
          <w:rFonts w:ascii="Cambria" w:hAnsi="Cambria" w:cs="Cambria"/>
          <w:sz w:val="22"/>
          <w:szCs w:val="22"/>
        </w:rPr>
        <w:t xml:space="preserve"> – Dyrektora Zespołu Placówek działającego na podstawie pełnomocnictwa udzielonego przez Zarząd Województwa Mazowieckiego uchwałą                 nr 119/21/19 z dnia 29 stycznia 2019 roku</w:t>
      </w:r>
    </w:p>
    <w:p w:rsidR="00B024D2" w:rsidRDefault="00B024D2" w:rsidP="008F6D62">
      <w:pPr>
        <w:suppressAutoHyphens/>
        <w:jc w:val="both"/>
        <w:rPr>
          <w:rFonts w:ascii="Cambria" w:hAnsi="Cambria" w:cs="Cambria"/>
          <w:sz w:val="22"/>
          <w:szCs w:val="22"/>
        </w:rPr>
      </w:pPr>
    </w:p>
    <w:p w:rsidR="00B024D2" w:rsidRDefault="00B024D2" w:rsidP="008F6D62">
      <w:pPr>
        <w:suppressAutoHyphens/>
        <w:jc w:val="both"/>
        <w:rPr>
          <w:rFonts w:ascii="Cambria" w:hAnsi="Cambria" w:cs="Cambria"/>
          <w:sz w:val="22"/>
          <w:szCs w:val="22"/>
        </w:rPr>
      </w:pPr>
      <w:r w:rsidRPr="009E100D">
        <w:rPr>
          <w:rFonts w:ascii="Cambria" w:hAnsi="Cambria" w:cs="Cambria"/>
          <w:sz w:val="22"/>
          <w:szCs w:val="22"/>
        </w:rPr>
        <w:t xml:space="preserve">a </w:t>
      </w: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sz w:val="22"/>
          <w:szCs w:val="22"/>
        </w:rPr>
      </w:pPr>
      <w:r w:rsidRPr="009E100D">
        <w:rPr>
          <w:rFonts w:ascii="Cambria" w:hAnsi="Cambria" w:cs="Cambria"/>
          <w:sz w:val="22"/>
          <w:szCs w:val="22"/>
        </w:rPr>
        <w:t>……………………. ………………………….., NIP  …………….. ,  REGON ………………..</w:t>
      </w:r>
    </w:p>
    <w:p w:rsidR="00B024D2" w:rsidRPr="009E100D" w:rsidRDefault="00B024D2" w:rsidP="008F6D62">
      <w:pPr>
        <w:suppressAutoHyphens/>
        <w:rPr>
          <w:rFonts w:ascii="Cambria" w:hAnsi="Cambria" w:cs="Cambria"/>
          <w:sz w:val="22"/>
          <w:szCs w:val="22"/>
        </w:rPr>
      </w:pPr>
      <w:r w:rsidRPr="009E100D">
        <w:rPr>
          <w:rFonts w:ascii="Cambria" w:hAnsi="Cambria" w:cs="Cambria"/>
          <w:sz w:val="22"/>
          <w:szCs w:val="22"/>
        </w:rPr>
        <w:t xml:space="preserve">zwanym dalej </w:t>
      </w:r>
      <w:r w:rsidRPr="009E100D">
        <w:rPr>
          <w:rFonts w:ascii="Cambria" w:hAnsi="Cambria" w:cs="Cambria"/>
          <w:b/>
          <w:bCs/>
          <w:sz w:val="22"/>
          <w:szCs w:val="22"/>
        </w:rPr>
        <w:t>“Wykonawcą”</w:t>
      </w:r>
      <w:r w:rsidRPr="009E100D">
        <w:rPr>
          <w:rFonts w:ascii="Cambria" w:hAnsi="Cambria" w:cs="Cambria"/>
          <w:sz w:val="22"/>
          <w:szCs w:val="22"/>
        </w:rPr>
        <w:t xml:space="preserve"> reprezentowanym przez:</w:t>
      </w:r>
    </w:p>
    <w:p w:rsidR="00B024D2" w:rsidRPr="009E100D" w:rsidRDefault="00B024D2" w:rsidP="008F6D62">
      <w:pPr>
        <w:suppressAutoHyphens/>
        <w:jc w:val="both"/>
        <w:rPr>
          <w:rFonts w:ascii="Cambria" w:hAnsi="Cambria" w:cs="Cambria"/>
          <w:sz w:val="22"/>
          <w:szCs w:val="22"/>
        </w:rPr>
      </w:pPr>
      <w:r w:rsidRPr="009E100D">
        <w:rPr>
          <w:rFonts w:ascii="Cambria" w:hAnsi="Cambria" w:cs="Cambria"/>
          <w:sz w:val="22"/>
          <w:szCs w:val="22"/>
        </w:rPr>
        <w:t>…………………….</w:t>
      </w:r>
    </w:p>
    <w:p w:rsidR="00B024D2" w:rsidRPr="009E100D" w:rsidRDefault="00B024D2" w:rsidP="008F6D62">
      <w:pPr>
        <w:suppressAutoHyphens/>
        <w:ind w:left="851" w:hanging="143"/>
        <w:jc w:val="both"/>
        <w:rPr>
          <w:rFonts w:ascii="Cambria" w:hAnsi="Cambria" w:cs="Cambria"/>
          <w:sz w:val="22"/>
          <w:szCs w:val="22"/>
        </w:rPr>
      </w:pPr>
    </w:p>
    <w:p w:rsidR="00B024D2" w:rsidRPr="009E100D" w:rsidRDefault="00B024D2" w:rsidP="008F6D62">
      <w:pPr>
        <w:suppressAutoHyphens/>
        <w:ind w:left="851" w:hanging="143"/>
        <w:jc w:val="both"/>
        <w:rPr>
          <w:rFonts w:ascii="Cambria" w:hAnsi="Cambria" w:cs="Cambria"/>
          <w:sz w:val="22"/>
          <w:szCs w:val="22"/>
        </w:rPr>
      </w:pPr>
    </w:p>
    <w:p w:rsidR="00B024D2" w:rsidRPr="009E100D" w:rsidRDefault="00B024D2" w:rsidP="008F6D62">
      <w:pPr>
        <w:jc w:val="both"/>
        <w:rPr>
          <w:rFonts w:ascii="Cambria" w:hAnsi="Cambria" w:cs="Cambria"/>
          <w:sz w:val="22"/>
          <w:szCs w:val="22"/>
        </w:rPr>
      </w:pPr>
      <w:r w:rsidRPr="009E100D">
        <w:rPr>
          <w:rFonts w:ascii="Cambria" w:hAnsi="Cambria" w:cs="Cambria"/>
          <w:sz w:val="22"/>
          <w:szCs w:val="22"/>
        </w:rPr>
        <w:t xml:space="preserve">Postępowanie o udzielenie zamówienia publicznego prowadzone w trybie podstawowym </w:t>
      </w:r>
      <w:r>
        <w:rPr>
          <w:rFonts w:ascii="Cambria" w:hAnsi="Cambria" w:cs="Cambria"/>
          <w:sz w:val="22"/>
          <w:szCs w:val="22"/>
        </w:rPr>
        <w:t xml:space="preserve">bez negocjacji </w:t>
      </w:r>
      <w:r w:rsidRPr="009E100D">
        <w:rPr>
          <w:rFonts w:ascii="Cambria" w:hAnsi="Cambria" w:cs="Cambria"/>
          <w:sz w:val="22"/>
          <w:szCs w:val="22"/>
        </w:rPr>
        <w:t xml:space="preserve">na podstawie art. 275 pkt 1 ustawy z dnia 11 września 2019r.- Prawo zamówień publicznych (Dz. U. z 2019r. poz. 2019 z </w:t>
      </w:r>
      <w:proofErr w:type="spellStart"/>
      <w:r w:rsidRPr="009E100D">
        <w:rPr>
          <w:rFonts w:ascii="Cambria" w:hAnsi="Cambria" w:cs="Cambria"/>
          <w:sz w:val="22"/>
          <w:szCs w:val="22"/>
        </w:rPr>
        <w:t>późn</w:t>
      </w:r>
      <w:proofErr w:type="spellEnd"/>
      <w:r w:rsidRPr="009E100D">
        <w:rPr>
          <w:rFonts w:ascii="Cambria" w:hAnsi="Cambria" w:cs="Cambria"/>
          <w:sz w:val="22"/>
          <w:szCs w:val="22"/>
        </w:rPr>
        <w:t xml:space="preserve">. zm.), zwanej dale </w:t>
      </w:r>
      <w:proofErr w:type="spellStart"/>
      <w:r w:rsidRPr="009E100D">
        <w:rPr>
          <w:rFonts w:ascii="Cambria" w:hAnsi="Cambria" w:cs="Cambria"/>
          <w:sz w:val="22"/>
          <w:szCs w:val="22"/>
        </w:rPr>
        <w:t>Pzp</w:t>
      </w:r>
      <w:proofErr w:type="spellEnd"/>
      <w:r w:rsidRPr="009E100D">
        <w:rPr>
          <w:rFonts w:ascii="Cambria" w:hAnsi="Cambria" w:cs="Cambria"/>
          <w:sz w:val="22"/>
          <w:szCs w:val="22"/>
        </w:rPr>
        <w:t>.</w:t>
      </w:r>
    </w:p>
    <w:p w:rsidR="00B024D2" w:rsidRPr="009E100D" w:rsidRDefault="00B024D2" w:rsidP="008F6D62">
      <w:pPr>
        <w:suppressAutoHyphens/>
        <w:ind w:left="851" w:hanging="143"/>
        <w:rPr>
          <w:rFonts w:ascii="Cambria" w:hAnsi="Cambria" w:cs="Cambria"/>
          <w:sz w:val="22"/>
          <w:szCs w:val="22"/>
        </w:rPr>
      </w:pPr>
    </w:p>
    <w:p w:rsidR="00B024D2" w:rsidRPr="009E100D" w:rsidRDefault="00B024D2" w:rsidP="008F6D62">
      <w:pPr>
        <w:suppressAutoHyphens/>
        <w:ind w:left="851" w:hanging="143"/>
        <w:rPr>
          <w:rFonts w:ascii="Cambria" w:hAnsi="Cambria" w:cs="Cambria"/>
          <w:sz w:val="22"/>
          <w:szCs w:val="22"/>
        </w:rPr>
      </w:pPr>
    </w:p>
    <w:p w:rsidR="00B024D2" w:rsidRPr="009E100D" w:rsidRDefault="00B024D2" w:rsidP="008F6D62">
      <w:pPr>
        <w:suppressAutoHyphens/>
        <w:rPr>
          <w:rFonts w:ascii="Cambria" w:hAnsi="Cambria" w:cs="Cambria"/>
          <w:b/>
          <w:bCs/>
          <w:sz w:val="22"/>
          <w:szCs w:val="22"/>
        </w:rPr>
      </w:pPr>
      <w:r w:rsidRPr="009E100D">
        <w:rPr>
          <w:rFonts w:ascii="Cambria" w:hAnsi="Cambria" w:cs="Cambria"/>
          <w:b/>
          <w:bCs/>
          <w:sz w:val="22"/>
          <w:szCs w:val="22"/>
        </w:rPr>
        <w:t>§ 1. Przedmiot umowy</w:t>
      </w:r>
    </w:p>
    <w:p w:rsidR="00B024D2" w:rsidRPr="009375EC" w:rsidRDefault="00B024D2" w:rsidP="009375EC">
      <w:pPr>
        <w:numPr>
          <w:ilvl w:val="0"/>
          <w:numId w:val="9"/>
        </w:numPr>
        <w:autoSpaceDE w:val="0"/>
        <w:autoSpaceDN w:val="0"/>
        <w:adjustRightInd w:val="0"/>
        <w:rPr>
          <w:rFonts w:ascii="Cambria" w:hAnsi="Cambria" w:cs="Cambria"/>
          <w:b/>
          <w:bCs/>
          <w:sz w:val="22"/>
          <w:szCs w:val="22"/>
        </w:rPr>
      </w:pPr>
      <w:r w:rsidRPr="009E100D">
        <w:rPr>
          <w:rFonts w:ascii="Cambria" w:hAnsi="Cambria" w:cs="Cambria"/>
          <w:b/>
          <w:bCs/>
          <w:sz w:val="22"/>
          <w:szCs w:val="22"/>
        </w:rPr>
        <w:t xml:space="preserve">Przedmiotem zamówienia </w:t>
      </w:r>
      <w:r w:rsidRPr="00CF48B0">
        <w:rPr>
          <w:rFonts w:ascii="Cambria" w:hAnsi="Cambria" w:cs="Cambria"/>
          <w:sz w:val="22"/>
          <w:szCs w:val="22"/>
        </w:rPr>
        <w:t>jest sprzedaż wraz z dostawą do Z</w:t>
      </w:r>
      <w:r>
        <w:rPr>
          <w:rFonts w:ascii="Cambria" w:hAnsi="Cambria" w:cs="Cambria"/>
          <w:sz w:val="22"/>
          <w:szCs w:val="22"/>
        </w:rPr>
        <w:t>espołu Placówek w Gołotczyź</w:t>
      </w:r>
      <w:r w:rsidRPr="00CF48B0">
        <w:rPr>
          <w:rFonts w:ascii="Cambria" w:hAnsi="Cambria" w:cs="Cambria"/>
          <w:sz w:val="22"/>
          <w:szCs w:val="22"/>
        </w:rPr>
        <w:t>nie  oleju opałowego lekkiego.</w:t>
      </w:r>
    </w:p>
    <w:p w:rsidR="00B024D2" w:rsidRPr="009E100D" w:rsidRDefault="00B024D2" w:rsidP="008F6D62">
      <w:pPr>
        <w:numPr>
          <w:ilvl w:val="0"/>
          <w:numId w:val="9"/>
        </w:numPr>
        <w:autoSpaceDE w:val="0"/>
        <w:autoSpaceDN w:val="0"/>
        <w:adjustRightInd w:val="0"/>
        <w:rPr>
          <w:rFonts w:ascii="Cambria" w:hAnsi="Cambria" w:cs="Cambria"/>
          <w:sz w:val="22"/>
          <w:szCs w:val="22"/>
        </w:rPr>
      </w:pPr>
      <w:r w:rsidRPr="009E100D">
        <w:rPr>
          <w:rFonts w:ascii="Cambria" w:hAnsi="Cambria" w:cs="Cambria"/>
          <w:sz w:val="22"/>
          <w:szCs w:val="22"/>
        </w:rPr>
        <w:t>Wykonawca przyjmuje do realizacji zad</w:t>
      </w:r>
      <w:r>
        <w:rPr>
          <w:rFonts w:ascii="Cambria" w:hAnsi="Cambria" w:cs="Cambria"/>
          <w:sz w:val="22"/>
          <w:szCs w:val="22"/>
        </w:rPr>
        <w:t>anie polegające na dostawie do 10</w:t>
      </w:r>
      <w:r w:rsidRPr="009E100D">
        <w:rPr>
          <w:rFonts w:ascii="Cambria" w:hAnsi="Cambria" w:cs="Cambria"/>
          <w:sz w:val="22"/>
          <w:szCs w:val="22"/>
        </w:rPr>
        <w:t xml:space="preserve">0 000 litrów oleju (ilość szacunkowa) opałowego lekkiego w sezonie grzewczym. </w:t>
      </w:r>
    </w:p>
    <w:p w:rsidR="00B024D2" w:rsidRPr="004811DB" w:rsidRDefault="00B024D2" w:rsidP="004811DB">
      <w:pPr>
        <w:numPr>
          <w:ilvl w:val="0"/>
          <w:numId w:val="9"/>
        </w:numPr>
        <w:autoSpaceDE w:val="0"/>
        <w:autoSpaceDN w:val="0"/>
        <w:adjustRightInd w:val="0"/>
        <w:rPr>
          <w:rFonts w:ascii="Cambria" w:hAnsi="Cambria" w:cs="Cambria"/>
          <w:sz w:val="22"/>
          <w:szCs w:val="22"/>
        </w:rPr>
      </w:pPr>
      <w:r w:rsidRPr="009E100D">
        <w:rPr>
          <w:rFonts w:ascii="Cambria" w:hAnsi="Cambria" w:cs="Cambria"/>
          <w:sz w:val="22"/>
          <w:szCs w:val="22"/>
        </w:rPr>
        <w:t>Zamawiający zastrzega sobie możliwość: zmniejszenia lub zwiększenia ilości dostawy oleju stosownie do potrzeb. Przewidywane zapotrzebowanie na olej opałowy oszacowano na podstawie danych ze zużycia oleju z lat ubiegłych oraz najlepszej wiedzy zamawiającego co do potrzeb w okresie realizacji zamówienia.</w:t>
      </w:r>
    </w:p>
    <w:p w:rsidR="00B024D2" w:rsidRPr="009E100D" w:rsidRDefault="00B024D2" w:rsidP="008F6D62">
      <w:pPr>
        <w:pStyle w:val="Default"/>
        <w:numPr>
          <w:ilvl w:val="0"/>
          <w:numId w:val="9"/>
        </w:numPr>
        <w:rPr>
          <w:rFonts w:ascii="Cambria" w:hAnsi="Cambria" w:cs="Cambria"/>
          <w:sz w:val="22"/>
          <w:szCs w:val="22"/>
        </w:rPr>
      </w:pPr>
      <w:r w:rsidRPr="009E100D">
        <w:rPr>
          <w:rFonts w:ascii="Cambria" w:hAnsi="Cambria" w:cs="Cambria"/>
          <w:sz w:val="22"/>
          <w:szCs w:val="22"/>
        </w:rPr>
        <w:t xml:space="preserve"> Przedmiot zamówienia będzie dostarczany sukcesywnie, stosownie do potrzeb        Zamawiającego.  Dostarczany olej opałowy winien być I klasy jakości i spełniać następujące warunki jakościowe określone Polską Normą oraz charakteryzować się następującymi parametrami: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wartość opałowa nie niższa niż: 42,60 MJ/kg,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gęstość w temperaturze 15</w:t>
      </w:r>
      <w:r w:rsidRPr="009E100D">
        <w:rPr>
          <w:rFonts w:ascii="Cambria" w:hAnsi="Cambria" w:cs="Cambria"/>
          <w:sz w:val="22"/>
          <w:szCs w:val="22"/>
          <w:vertAlign w:val="superscript"/>
        </w:rPr>
        <w:t>o</w:t>
      </w:r>
      <w:r>
        <w:rPr>
          <w:rFonts w:ascii="Cambria" w:hAnsi="Cambria" w:cs="Cambria"/>
          <w:sz w:val="22"/>
          <w:szCs w:val="22"/>
        </w:rPr>
        <w:t>C nie wyższa niż: 86</w:t>
      </w:r>
      <w:r w:rsidRPr="009E100D">
        <w:rPr>
          <w:rFonts w:ascii="Cambria" w:hAnsi="Cambria" w:cs="Cambria"/>
          <w:sz w:val="22"/>
          <w:szCs w:val="22"/>
        </w:rPr>
        <w:t xml:space="preserve">0 kg/m3,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lepkość kinematyczna w temperaturze 20</w:t>
      </w:r>
      <w:r w:rsidRPr="009E100D">
        <w:rPr>
          <w:rFonts w:ascii="Cambria" w:hAnsi="Cambria" w:cs="Cambria"/>
          <w:sz w:val="22"/>
          <w:szCs w:val="22"/>
          <w:vertAlign w:val="superscript"/>
        </w:rPr>
        <w:t>o</w:t>
      </w:r>
      <w:r w:rsidRPr="009E100D">
        <w:rPr>
          <w:rFonts w:ascii="Cambria" w:hAnsi="Cambria" w:cs="Cambria"/>
          <w:sz w:val="22"/>
          <w:szCs w:val="22"/>
        </w:rPr>
        <w:t xml:space="preserve">C nie większa niż: 6,0 mm2/s,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temperatura zapłonu nie niższa niż: 56</w:t>
      </w:r>
      <w:r w:rsidRPr="009E100D">
        <w:rPr>
          <w:rFonts w:ascii="Cambria" w:hAnsi="Cambria" w:cs="Cambria"/>
          <w:sz w:val="22"/>
          <w:szCs w:val="22"/>
          <w:vertAlign w:val="superscript"/>
        </w:rPr>
        <w:t>o</w:t>
      </w:r>
      <w:r w:rsidRPr="009E100D">
        <w:rPr>
          <w:rFonts w:ascii="Cambria" w:hAnsi="Cambria" w:cs="Cambria"/>
          <w:sz w:val="22"/>
          <w:szCs w:val="22"/>
        </w:rPr>
        <w:t xml:space="preserve">C,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temperatura płynięcia nie wyższa niż: (-20</w:t>
      </w:r>
      <w:r w:rsidRPr="009E100D">
        <w:rPr>
          <w:rFonts w:ascii="Cambria" w:hAnsi="Cambria" w:cs="Cambria"/>
          <w:sz w:val="22"/>
          <w:szCs w:val="22"/>
          <w:vertAlign w:val="superscript"/>
        </w:rPr>
        <w:t>o</w:t>
      </w:r>
      <w:r w:rsidRPr="009E100D">
        <w:rPr>
          <w:rFonts w:ascii="Cambria" w:hAnsi="Cambria" w:cs="Cambria"/>
          <w:sz w:val="22"/>
          <w:szCs w:val="22"/>
        </w:rPr>
        <w:t xml:space="preserve">C),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skład frakcyjny: </w:t>
      </w:r>
    </w:p>
    <w:p w:rsidR="00B024D2" w:rsidRPr="009E100D" w:rsidRDefault="00B024D2" w:rsidP="008F6D62">
      <w:pPr>
        <w:pStyle w:val="Default"/>
        <w:numPr>
          <w:ilvl w:val="2"/>
          <w:numId w:val="8"/>
        </w:numPr>
        <w:rPr>
          <w:rFonts w:ascii="Cambria" w:hAnsi="Cambria" w:cs="Cambria"/>
          <w:sz w:val="22"/>
          <w:szCs w:val="22"/>
        </w:rPr>
      </w:pPr>
      <w:r w:rsidRPr="009E100D">
        <w:rPr>
          <w:rFonts w:ascii="Cambria" w:hAnsi="Cambria" w:cs="Cambria"/>
          <w:sz w:val="22"/>
          <w:szCs w:val="22"/>
        </w:rPr>
        <w:t>do temperatury 250</w:t>
      </w:r>
      <w:r w:rsidRPr="009E100D">
        <w:rPr>
          <w:rFonts w:ascii="Cambria" w:hAnsi="Cambria" w:cs="Cambria"/>
          <w:sz w:val="22"/>
          <w:szCs w:val="22"/>
          <w:vertAlign w:val="superscript"/>
        </w:rPr>
        <w:t>o</w:t>
      </w:r>
      <w:r w:rsidRPr="009E100D">
        <w:rPr>
          <w:rFonts w:ascii="Cambria" w:hAnsi="Cambria" w:cs="Cambria"/>
          <w:sz w:val="22"/>
          <w:szCs w:val="22"/>
        </w:rPr>
        <w:t xml:space="preserve">C destyluje się nie więcej niż 65% (v/v), </w:t>
      </w:r>
    </w:p>
    <w:p w:rsidR="00B024D2" w:rsidRPr="009E100D" w:rsidRDefault="00B024D2" w:rsidP="008F6D62">
      <w:pPr>
        <w:pStyle w:val="Default"/>
        <w:numPr>
          <w:ilvl w:val="2"/>
          <w:numId w:val="8"/>
        </w:numPr>
        <w:rPr>
          <w:rFonts w:ascii="Cambria" w:hAnsi="Cambria" w:cs="Cambria"/>
          <w:sz w:val="22"/>
          <w:szCs w:val="22"/>
        </w:rPr>
      </w:pPr>
      <w:r w:rsidRPr="009E100D">
        <w:rPr>
          <w:rFonts w:ascii="Cambria" w:hAnsi="Cambria" w:cs="Cambria"/>
          <w:sz w:val="22"/>
          <w:szCs w:val="22"/>
        </w:rPr>
        <w:t>do temperatury 350</w:t>
      </w:r>
      <w:r w:rsidRPr="009E100D">
        <w:rPr>
          <w:rFonts w:ascii="Cambria" w:hAnsi="Cambria" w:cs="Cambria"/>
          <w:sz w:val="22"/>
          <w:szCs w:val="22"/>
          <w:vertAlign w:val="superscript"/>
        </w:rPr>
        <w:t>o</w:t>
      </w:r>
      <w:r w:rsidRPr="009E100D">
        <w:rPr>
          <w:rFonts w:ascii="Cambria" w:hAnsi="Cambria" w:cs="Cambria"/>
          <w:sz w:val="22"/>
          <w:szCs w:val="22"/>
        </w:rPr>
        <w:t xml:space="preserve">C destyluje się nie mniej niż 85% (v/v,)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pozostałość po koksowaniu w 10% pozostałości destylacyjnej nie większa niż 0,30% (m/m),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pozostałość po spopieleniu 0,010% (m/m),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zawartość siarki nie więcej niż 0,10% (m/m),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zawartość wody nie większa niż 200 mg/kg, </w:t>
      </w:r>
    </w:p>
    <w:p w:rsidR="00B024D2" w:rsidRPr="009E100D" w:rsidRDefault="00B024D2" w:rsidP="008F6D62">
      <w:pPr>
        <w:numPr>
          <w:ilvl w:val="1"/>
          <w:numId w:val="8"/>
        </w:numPr>
        <w:jc w:val="both"/>
        <w:rPr>
          <w:rFonts w:ascii="Cambria" w:hAnsi="Cambria" w:cs="Cambria"/>
          <w:sz w:val="22"/>
          <w:szCs w:val="22"/>
        </w:rPr>
      </w:pPr>
      <w:r w:rsidRPr="009E100D">
        <w:rPr>
          <w:rFonts w:ascii="Cambria" w:hAnsi="Cambria" w:cs="Cambria"/>
          <w:sz w:val="22"/>
          <w:szCs w:val="22"/>
        </w:rPr>
        <w:t>całkowita zawartość zanieczyszczeń nie większa niż 24 mg/kg.</w:t>
      </w:r>
    </w:p>
    <w:p w:rsidR="00B024D2" w:rsidRPr="009E100D" w:rsidRDefault="00B024D2" w:rsidP="008F6D62">
      <w:pPr>
        <w:numPr>
          <w:ilvl w:val="0"/>
          <w:numId w:val="8"/>
        </w:numPr>
        <w:jc w:val="both"/>
        <w:rPr>
          <w:rFonts w:ascii="Cambria" w:hAnsi="Cambria" w:cs="Cambria"/>
          <w:sz w:val="22"/>
          <w:szCs w:val="22"/>
        </w:rPr>
      </w:pPr>
      <w:r w:rsidRPr="009E100D">
        <w:rPr>
          <w:rFonts w:ascii="Cambria" w:hAnsi="Cambria" w:cs="Cambria"/>
          <w:sz w:val="22"/>
          <w:szCs w:val="22"/>
        </w:rPr>
        <w:t xml:space="preserve">Dostawa oleju następować będzie transportem Wykonawcy (autocysterna z pompą dostosowaną do transportu oleju opałowego) na koszt i ryzyko Wykonawcy. Cysterna musi posiadać legalizowany licznik do wydawania paliwa oraz wąż z możliwością podania paliwa z odpowiednimi przyłączami do tankowania zbiorników. </w:t>
      </w:r>
    </w:p>
    <w:p w:rsidR="00B024D2" w:rsidRPr="009E100D" w:rsidRDefault="00B024D2" w:rsidP="008F6D62">
      <w:pPr>
        <w:numPr>
          <w:ilvl w:val="0"/>
          <w:numId w:val="8"/>
        </w:numPr>
        <w:jc w:val="both"/>
        <w:rPr>
          <w:rFonts w:ascii="Cambria" w:hAnsi="Cambria" w:cs="Cambria"/>
          <w:sz w:val="22"/>
          <w:szCs w:val="22"/>
        </w:rPr>
      </w:pPr>
      <w:r w:rsidRPr="009E100D">
        <w:rPr>
          <w:rFonts w:ascii="Cambria" w:hAnsi="Cambria" w:cs="Cambria"/>
          <w:sz w:val="22"/>
          <w:szCs w:val="22"/>
        </w:rPr>
        <w:lastRenderedPageBreak/>
        <w:t xml:space="preserve">Wraz z każdorazową dostawą przedkładane będą świadectwa jakości dostarczonego oleju opałowego oraz potwierdzenie ceny producenta </w:t>
      </w:r>
      <w:proofErr w:type="spellStart"/>
      <w:r w:rsidRPr="009E100D">
        <w:rPr>
          <w:rFonts w:ascii="Cambria" w:hAnsi="Cambria" w:cs="Cambria"/>
          <w:sz w:val="22"/>
          <w:szCs w:val="22"/>
        </w:rPr>
        <w:t>loco</w:t>
      </w:r>
      <w:proofErr w:type="spellEnd"/>
      <w:r w:rsidRPr="009E100D">
        <w:rPr>
          <w:rFonts w:ascii="Cambria" w:hAnsi="Cambria" w:cs="Cambria"/>
          <w:sz w:val="22"/>
          <w:szCs w:val="22"/>
        </w:rPr>
        <w:t xml:space="preserve"> na dzień wydania, nie później niż z fakturą. </w:t>
      </w:r>
    </w:p>
    <w:p w:rsidR="00B024D2" w:rsidRDefault="00B024D2" w:rsidP="008F6D62">
      <w:pPr>
        <w:numPr>
          <w:ilvl w:val="0"/>
          <w:numId w:val="8"/>
        </w:numPr>
        <w:jc w:val="both"/>
        <w:rPr>
          <w:rFonts w:ascii="Cambria" w:hAnsi="Cambria" w:cs="Cambria"/>
          <w:sz w:val="22"/>
          <w:szCs w:val="22"/>
        </w:rPr>
      </w:pPr>
      <w:r>
        <w:rPr>
          <w:rFonts w:ascii="Cambria" w:hAnsi="Cambria" w:cs="Cambria"/>
          <w:sz w:val="22"/>
          <w:szCs w:val="22"/>
        </w:rPr>
        <w:t>Wykonawca zobowiązuje się rozpocząć realizację przedmiotu zamówienia według potrzeb Zamawiającego, od dnia 01.01.202</w:t>
      </w:r>
      <w:r w:rsidR="00C15244">
        <w:rPr>
          <w:rFonts w:ascii="Cambria" w:hAnsi="Cambria" w:cs="Cambria"/>
          <w:sz w:val="22"/>
          <w:szCs w:val="22"/>
        </w:rPr>
        <w:t>5</w:t>
      </w:r>
      <w:r>
        <w:rPr>
          <w:rFonts w:ascii="Cambria" w:hAnsi="Cambria" w:cs="Cambria"/>
          <w:sz w:val="22"/>
          <w:szCs w:val="22"/>
        </w:rPr>
        <w:t>r.</w:t>
      </w:r>
    </w:p>
    <w:p w:rsidR="00B024D2" w:rsidRPr="009E100D" w:rsidRDefault="00B024D2" w:rsidP="008F6D62">
      <w:pPr>
        <w:pStyle w:val="Default"/>
        <w:numPr>
          <w:ilvl w:val="0"/>
          <w:numId w:val="8"/>
        </w:numPr>
        <w:rPr>
          <w:rFonts w:ascii="Cambria" w:hAnsi="Cambria" w:cs="Cambria"/>
          <w:color w:val="auto"/>
          <w:sz w:val="22"/>
          <w:szCs w:val="22"/>
        </w:rPr>
      </w:pPr>
      <w:r w:rsidRPr="009E100D">
        <w:rPr>
          <w:rFonts w:ascii="Cambria" w:hAnsi="Cambria" w:cs="Cambria"/>
          <w:color w:val="auto"/>
          <w:sz w:val="22"/>
          <w:szCs w:val="22"/>
        </w:rPr>
        <w:t xml:space="preserve">Dostawa oleju będzie się odbywać na zgłoszenie pocztą elektroniczną lub telefonicznie: </w:t>
      </w:r>
    </w:p>
    <w:p w:rsidR="00B024D2" w:rsidRPr="009E100D" w:rsidRDefault="00B024D2" w:rsidP="008F6D62">
      <w:pPr>
        <w:pStyle w:val="Default"/>
        <w:rPr>
          <w:rFonts w:ascii="Cambria" w:hAnsi="Cambria" w:cs="Cambria"/>
          <w:color w:val="auto"/>
          <w:sz w:val="22"/>
          <w:szCs w:val="22"/>
        </w:rPr>
      </w:pPr>
      <w:r w:rsidRPr="009E100D">
        <w:rPr>
          <w:rFonts w:ascii="Cambria" w:hAnsi="Cambria" w:cs="Cambria"/>
          <w:color w:val="auto"/>
          <w:sz w:val="22"/>
          <w:szCs w:val="22"/>
        </w:rPr>
        <w:t xml:space="preserve">           - bezpośrednio do wskazanej jednostki, </w:t>
      </w:r>
    </w:p>
    <w:p w:rsidR="00B024D2" w:rsidRPr="009E100D" w:rsidRDefault="00B024D2" w:rsidP="008F6D62">
      <w:pPr>
        <w:pStyle w:val="Default"/>
        <w:rPr>
          <w:rFonts w:ascii="Cambria" w:hAnsi="Cambria" w:cs="Cambria"/>
          <w:color w:val="auto"/>
          <w:sz w:val="22"/>
          <w:szCs w:val="22"/>
        </w:rPr>
      </w:pPr>
      <w:r w:rsidRPr="009E100D">
        <w:rPr>
          <w:rFonts w:ascii="Cambria" w:hAnsi="Cambria" w:cs="Cambria"/>
          <w:color w:val="auto"/>
          <w:sz w:val="22"/>
          <w:szCs w:val="22"/>
        </w:rPr>
        <w:t xml:space="preserve">          - w ciągu 3 dni od zgłoszenia, </w:t>
      </w:r>
    </w:p>
    <w:p w:rsidR="00B024D2" w:rsidRDefault="00B024D2" w:rsidP="008F6D62">
      <w:pPr>
        <w:pStyle w:val="Default"/>
        <w:rPr>
          <w:rFonts w:ascii="Cambria" w:hAnsi="Cambria" w:cs="Cambria"/>
          <w:color w:val="auto"/>
          <w:sz w:val="22"/>
          <w:szCs w:val="22"/>
        </w:rPr>
      </w:pPr>
      <w:r w:rsidRPr="009E100D">
        <w:rPr>
          <w:rFonts w:ascii="Cambria" w:hAnsi="Cambria" w:cs="Cambria"/>
          <w:color w:val="auto"/>
          <w:sz w:val="22"/>
          <w:szCs w:val="22"/>
        </w:rPr>
        <w:t xml:space="preserve">          - w ilościach określonych w zamówieniu.</w:t>
      </w:r>
    </w:p>
    <w:p w:rsidR="00B024D2" w:rsidRPr="009E100D" w:rsidRDefault="00B024D2" w:rsidP="008F6D62">
      <w:pPr>
        <w:suppressAutoHyphens/>
        <w:rPr>
          <w:rFonts w:ascii="Cambria" w:hAnsi="Cambria" w:cs="Cambria"/>
          <w:b/>
          <w:bCs/>
          <w:sz w:val="22"/>
          <w:szCs w:val="22"/>
        </w:rPr>
      </w:pPr>
    </w:p>
    <w:p w:rsidR="00B024D2" w:rsidRPr="009E100D" w:rsidRDefault="00B024D2" w:rsidP="008F6D62">
      <w:pPr>
        <w:suppressAutoHyphens/>
        <w:rPr>
          <w:rFonts w:ascii="Cambria" w:hAnsi="Cambria" w:cs="Cambria"/>
          <w:b/>
          <w:bCs/>
          <w:sz w:val="22"/>
          <w:szCs w:val="22"/>
        </w:rPr>
      </w:pPr>
      <w:r w:rsidRPr="009E100D">
        <w:rPr>
          <w:rFonts w:ascii="Cambria" w:hAnsi="Cambria" w:cs="Cambria"/>
          <w:b/>
          <w:bCs/>
          <w:sz w:val="22"/>
          <w:szCs w:val="22"/>
        </w:rPr>
        <w:t>§ 2 Obowiązki Wykonawcy</w:t>
      </w:r>
    </w:p>
    <w:p w:rsidR="00B024D2" w:rsidRPr="009E100D" w:rsidRDefault="00B024D2" w:rsidP="008F6D62">
      <w:pPr>
        <w:numPr>
          <w:ilvl w:val="0"/>
          <w:numId w:val="11"/>
        </w:numPr>
        <w:autoSpaceDE w:val="0"/>
        <w:autoSpaceDN w:val="0"/>
        <w:adjustRightInd w:val="0"/>
        <w:rPr>
          <w:rFonts w:ascii="Cambria" w:hAnsi="Cambria" w:cs="Cambria"/>
          <w:sz w:val="22"/>
          <w:szCs w:val="22"/>
        </w:rPr>
      </w:pPr>
      <w:r w:rsidRPr="009E100D">
        <w:rPr>
          <w:rFonts w:ascii="Cambria" w:hAnsi="Cambria" w:cs="Cambria"/>
          <w:sz w:val="22"/>
          <w:szCs w:val="22"/>
        </w:rPr>
        <w:t>Do obowiązków Wykonawcy należy:</w:t>
      </w:r>
    </w:p>
    <w:p w:rsidR="00B024D2" w:rsidRPr="009E100D" w:rsidRDefault="00B024D2" w:rsidP="008F6D62">
      <w:pPr>
        <w:numPr>
          <w:ilvl w:val="0"/>
          <w:numId w:val="12"/>
        </w:numPr>
        <w:autoSpaceDE w:val="0"/>
        <w:autoSpaceDN w:val="0"/>
        <w:adjustRightInd w:val="0"/>
        <w:rPr>
          <w:rFonts w:ascii="Cambria" w:hAnsi="Cambria" w:cs="Cambria"/>
          <w:sz w:val="22"/>
          <w:szCs w:val="22"/>
        </w:rPr>
      </w:pPr>
      <w:r w:rsidRPr="009E100D">
        <w:rPr>
          <w:rFonts w:ascii="Cambria" w:hAnsi="Cambria" w:cs="Cambria"/>
          <w:sz w:val="22"/>
          <w:szCs w:val="22"/>
        </w:rPr>
        <w:t>dostarczenie zamówionej ilości oleju opałowego w terminie określonym przez Zamawiającego;</w:t>
      </w:r>
    </w:p>
    <w:p w:rsidR="00B024D2" w:rsidRPr="00A73983" w:rsidRDefault="00B024D2" w:rsidP="008F6D62">
      <w:pPr>
        <w:numPr>
          <w:ilvl w:val="0"/>
          <w:numId w:val="12"/>
        </w:numPr>
        <w:autoSpaceDE w:val="0"/>
        <w:autoSpaceDN w:val="0"/>
        <w:adjustRightInd w:val="0"/>
        <w:rPr>
          <w:rFonts w:ascii="Cambria" w:hAnsi="Cambria" w:cs="Cambria"/>
          <w:sz w:val="22"/>
          <w:szCs w:val="22"/>
        </w:rPr>
      </w:pPr>
      <w:r w:rsidRPr="009E100D">
        <w:rPr>
          <w:rFonts w:ascii="Cambria" w:hAnsi="Cambria" w:cs="Cambria"/>
          <w:sz w:val="22"/>
          <w:szCs w:val="22"/>
        </w:rPr>
        <w:t xml:space="preserve">dostarczenie przedmiotu umowy do kotłowni olejowych zlokalizowanych w </w:t>
      </w:r>
      <w:r w:rsidRPr="00A73983">
        <w:rPr>
          <w:rFonts w:ascii="Cambria" w:hAnsi="Cambria" w:cs="Cambria"/>
          <w:sz w:val="22"/>
          <w:szCs w:val="22"/>
        </w:rPr>
        <w:t>obiektach wymienionych w § 1 ust. 4</w:t>
      </w:r>
    </w:p>
    <w:p w:rsidR="00B024D2" w:rsidRPr="009E100D" w:rsidRDefault="00B024D2" w:rsidP="008F6D62">
      <w:pPr>
        <w:numPr>
          <w:ilvl w:val="0"/>
          <w:numId w:val="12"/>
        </w:numPr>
        <w:autoSpaceDE w:val="0"/>
        <w:autoSpaceDN w:val="0"/>
        <w:adjustRightInd w:val="0"/>
        <w:rPr>
          <w:rFonts w:ascii="Cambria" w:hAnsi="Cambria" w:cs="Cambria"/>
          <w:sz w:val="22"/>
          <w:szCs w:val="22"/>
        </w:rPr>
      </w:pPr>
      <w:r w:rsidRPr="009E100D">
        <w:rPr>
          <w:rFonts w:ascii="Cambria" w:hAnsi="Cambria" w:cs="Cambria"/>
          <w:sz w:val="22"/>
          <w:szCs w:val="22"/>
        </w:rPr>
        <w:t>przekazywanie świadectwa jakościowego producenta (lub potwierdzonej przez siebie kopii świadectwa) z każdą dostarczoną partią oleju opałowego.</w:t>
      </w:r>
    </w:p>
    <w:p w:rsidR="00B024D2" w:rsidRPr="009E100D" w:rsidRDefault="00B024D2" w:rsidP="008F6D62">
      <w:pPr>
        <w:numPr>
          <w:ilvl w:val="0"/>
          <w:numId w:val="11"/>
        </w:numPr>
        <w:autoSpaceDE w:val="0"/>
        <w:autoSpaceDN w:val="0"/>
        <w:adjustRightInd w:val="0"/>
        <w:rPr>
          <w:rFonts w:ascii="Cambria" w:hAnsi="Cambria" w:cs="Cambria"/>
          <w:sz w:val="22"/>
          <w:szCs w:val="22"/>
        </w:rPr>
      </w:pPr>
      <w:r w:rsidRPr="009E100D">
        <w:rPr>
          <w:rFonts w:ascii="Cambria" w:hAnsi="Cambria" w:cs="Cambria"/>
          <w:sz w:val="22"/>
          <w:szCs w:val="22"/>
        </w:rPr>
        <w:t>W przypadku stwierdzenia, że wyniki analiz oleju opałowego nie odpowiadają parametrom, Wykonawca zobowiązany jest do:</w:t>
      </w:r>
    </w:p>
    <w:p w:rsidR="00B024D2" w:rsidRPr="009E100D" w:rsidRDefault="00B024D2" w:rsidP="008F6D62">
      <w:pPr>
        <w:numPr>
          <w:ilvl w:val="0"/>
          <w:numId w:val="13"/>
        </w:numPr>
        <w:autoSpaceDE w:val="0"/>
        <w:autoSpaceDN w:val="0"/>
        <w:adjustRightInd w:val="0"/>
        <w:rPr>
          <w:rFonts w:ascii="Cambria" w:hAnsi="Cambria" w:cs="Cambria"/>
          <w:sz w:val="22"/>
          <w:szCs w:val="22"/>
        </w:rPr>
      </w:pPr>
      <w:r w:rsidRPr="009E100D">
        <w:rPr>
          <w:rFonts w:ascii="Cambria" w:hAnsi="Cambria" w:cs="Cambria"/>
          <w:sz w:val="22"/>
          <w:szCs w:val="22"/>
        </w:rPr>
        <w:t>poniesienia kosztów przeprowadzonej analizy;</w:t>
      </w:r>
    </w:p>
    <w:p w:rsidR="00B024D2" w:rsidRPr="009E100D" w:rsidRDefault="00B024D2" w:rsidP="008F6D62">
      <w:pPr>
        <w:numPr>
          <w:ilvl w:val="0"/>
          <w:numId w:val="13"/>
        </w:numPr>
        <w:autoSpaceDE w:val="0"/>
        <w:autoSpaceDN w:val="0"/>
        <w:adjustRightInd w:val="0"/>
        <w:rPr>
          <w:rFonts w:ascii="Cambria" w:hAnsi="Cambria" w:cs="Cambria"/>
          <w:sz w:val="22"/>
          <w:szCs w:val="22"/>
        </w:rPr>
      </w:pPr>
      <w:r w:rsidRPr="009E100D">
        <w:rPr>
          <w:rFonts w:ascii="Cambria" w:hAnsi="Cambria" w:cs="Cambria"/>
          <w:sz w:val="22"/>
          <w:szCs w:val="22"/>
        </w:rPr>
        <w:t>niezwłocznego wypompowania oleju opałowego ze zbiorników;</w:t>
      </w:r>
    </w:p>
    <w:p w:rsidR="00B024D2" w:rsidRPr="009E100D" w:rsidRDefault="00B024D2" w:rsidP="008F6D62">
      <w:pPr>
        <w:numPr>
          <w:ilvl w:val="0"/>
          <w:numId w:val="13"/>
        </w:numPr>
        <w:autoSpaceDE w:val="0"/>
        <w:autoSpaceDN w:val="0"/>
        <w:adjustRightInd w:val="0"/>
        <w:rPr>
          <w:rFonts w:ascii="Cambria" w:hAnsi="Cambria" w:cs="Cambria"/>
          <w:sz w:val="22"/>
          <w:szCs w:val="22"/>
        </w:rPr>
      </w:pPr>
      <w:r w:rsidRPr="009E100D">
        <w:rPr>
          <w:rFonts w:ascii="Cambria" w:hAnsi="Cambria" w:cs="Cambria"/>
          <w:sz w:val="22"/>
          <w:szCs w:val="22"/>
        </w:rPr>
        <w:t>niezwłocznego dostarczenia oleju opałowego o odpowiedniej jakości na koszt własny;</w:t>
      </w:r>
    </w:p>
    <w:p w:rsidR="00B024D2" w:rsidRPr="009E100D" w:rsidRDefault="00B024D2" w:rsidP="008F6D62">
      <w:pPr>
        <w:numPr>
          <w:ilvl w:val="0"/>
          <w:numId w:val="13"/>
        </w:numPr>
        <w:autoSpaceDE w:val="0"/>
        <w:autoSpaceDN w:val="0"/>
        <w:adjustRightInd w:val="0"/>
        <w:rPr>
          <w:rFonts w:ascii="Cambria" w:hAnsi="Cambria" w:cs="Cambria"/>
          <w:sz w:val="22"/>
          <w:szCs w:val="22"/>
        </w:rPr>
      </w:pPr>
      <w:r w:rsidRPr="009E100D">
        <w:rPr>
          <w:rFonts w:ascii="Cambria" w:hAnsi="Cambria" w:cs="Cambria"/>
          <w:sz w:val="22"/>
          <w:szCs w:val="22"/>
        </w:rPr>
        <w:t>pokrycia ewentualnych kosztów wyrządzonych szkód w stanie technicznym urządzeń grzewczych oraz innych kosztów, odszkodowań lub kar poniesionych przez Zamawiającego wynikających z nienależytej jakości dostarczonego oleju opałowego.</w:t>
      </w:r>
    </w:p>
    <w:p w:rsidR="00B024D2" w:rsidRPr="009E100D" w:rsidRDefault="00B024D2" w:rsidP="008F6D62">
      <w:pPr>
        <w:numPr>
          <w:ilvl w:val="0"/>
          <w:numId w:val="11"/>
        </w:numPr>
        <w:autoSpaceDE w:val="0"/>
        <w:autoSpaceDN w:val="0"/>
        <w:adjustRightInd w:val="0"/>
        <w:rPr>
          <w:rFonts w:ascii="Cambria" w:hAnsi="Cambria" w:cs="Cambria"/>
          <w:sz w:val="22"/>
          <w:szCs w:val="22"/>
        </w:rPr>
      </w:pPr>
      <w:r w:rsidRPr="009E100D">
        <w:rPr>
          <w:rFonts w:ascii="Cambria" w:hAnsi="Cambria" w:cs="Cambria"/>
          <w:sz w:val="22"/>
          <w:szCs w:val="22"/>
        </w:rPr>
        <w:t xml:space="preserve">Cysterny Wykonawcy posiadać będą przepływomierze paliwa z ważnym świadectwem legalizacji. Ilość paliwa wskazana na liczniku przepływomierza, będzie ilością dostarczoną do Zamawiającego. </w:t>
      </w:r>
    </w:p>
    <w:p w:rsidR="00B024D2" w:rsidRPr="009E100D" w:rsidRDefault="00B024D2" w:rsidP="008F6D62">
      <w:pPr>
        <w:numPr>
          <w:ilvl w:val="0"/>
          <w:numId w:val="11"/>
        </w:numPr>
        <w:autoSpaceDE w:val="0"/>
        <w:autoSpaceDN w:val="0"/>
        <w:adjustRightInd w:val="0"/>
        <w:rPr>
          <w:rFonts w:ascii="Cambria" w:hAnsi="Cambria" w:cs="Cambria"/>
          <w:sz w:val="22"/>
          <w:szCs w:val="22"/>
        </w:rPr>
      </w:pPr>
      <w:r w:rsidRPr="009E100D">
        <w:rPr>
          <w:rFonts w:ascii="Cambria" w:hAnsi="Cambria" w:cs="Cambria"/>
          <w:sz w:val="22"/>
          <w:szCs w:val="22"/>
        </w:rPr>
        <w:t>Wykonawca zapewnia Zamawiającego o dostawie paliwa o parametrach zgodnych z obowiązującymi normami i jakości zgodnej z załączonym świadectwem, a także w ilości zgodnej z wydanymi dokumentami przewozowymi.</w:t>
      </w: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3. Obowiązki Zamawiającego</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Do obowiązków Zamawiającego należy:</w:t>
      </w:r>
    </w:p>
    <w:p w:rsidR="00B024D2" w:rsidRPr="009E100D" w:rsidRDefault="00B024D2" w:rsidP="008F6D62">
      <w:pPr>
        <w:numPr>
          <w:ilvl w:val="1"/>
          <w:numId w:val="14"/>
        </w:numPr>
        <w:autoSpaceDE w:val="0"/>
        <w:autoSpaceDN w:val="0"/>
        <w:adjustRightInd w:val="0"/>
        <w:rPr>
          <w:rFonts w:ascii="Cambria" w:hAnsi="Cambria" w:cs="Cambria"/>
          <w:sz w:val="22"/>
          <w:szCs w:val="22"/>
        </w:rPr>
      </w:pPr>
      <w:r w:rsidRPr="009E100D">
        <w:rPr>
          <w:rFonts w:ascii="Cambria" w:hAnsi="Cambria" w:cs="Cambria"/>
          <w:sz w:val="22"/>
          <w:szCs w:val="22"/>
        </w:rPr>
        <w:t xml:space="preserve">zgłoszenie faksem lub mailem do Wykonawcy informacji o wielkości i dacie kolejnej dostawy nie później niż </w:t>
      </w:r>
      <w:r w:rsidRPr="009E100D">
        <w:rPr>
          <w:rFonts w:ascii="Cambria" w:hAnsi="Cambria" w:cs="Cambria"/>
          <w:b/>
          <w:bCs/>
          <w:sz w:val="22"/>
          <w:szCs w:val="22"/>
        </w:rPr>
        <w:t xml:space="preserve">3 dni </w:t>
      </w:r>
      <w:r w:rsidRPr="009E100D">
        <w:rPr>
          <w:rFonts w:ascii="Cambria" w:hAnsi="Cambria" w:cs="Cambria"/>
          <w:sz w:val="22"/>
          <w:szCs w:val="22"/>
        </w:rPr>
        <w:t>przed terminem jej realizacji;</w:t>
      </w:r>
    </w:p>
    <w:p w:rsidR="00B024D2" w:rsidRPr="009E100D" w:rsidRDefault="00B024D2" w:rsidP="008F6D62">
      <w:pPr>
        <w:numPr>
          <w:ilvl w:val="1"/>
          <w:numId w:val="14"/>
        </w:numPr>
        <w:autoSpaceDE w:val="0"/>
        <w:autoSpaceDN w:val="0"/>
        <w:adjustRightInd w:val="0"/>
        <w:rPr>
          <w:rFonts w:ascii="Cambria" w:hAnsi="Cambria" w:cs="Cambria"/>
          <w:sz w:val="22"/>
          <w:szCs w:val="22"/>
        </w:rPr>
      </w:pPr>
      <w:r w:rsidRPr="009E100D">
        <w:rPr>
          <w:rFonts w:ascii="Cambria" w:hAnsi="Cambria" w:cs="Cambria"/>
          <w:sz w:val="22"/>
          <w:szCs w:val="22"/>
        </w:rPr>
        <w:t>sprawdzenie zgodności atestu jakościowego dostarczonego wraz z każdą partią oleju opałowego z parametrami;</w:t>
      </w:r>
    </w:p>
    <w:p w:rsidR="00B024D2" w:rsidRPr="009E100D" w:rsidRDefault="00B024D2" w:rsidP="008F6D62">
      <w:pPr>
        <w:numPr>
          <w:ilvl w:val="1"/>
          <w:numId w:val="14"/>
        </w:numPr>
        <w:autoSpaceDE w:val="0"/>
        <w:autoSpaceDN w:val="0"/>
        <w:adjustRightInd w:val="0"/>
        <w:rPr>
          <w:rFonts w:ascii="Cambria" w:hAnsi="Cambria" w:cs="Cambria"/>
          <w:sz w:val="22"/>
          <w:szCs w:val="22"/>
        </w:rPr>
      </w:pPr>
      <w:r w:rsidRPr="009E100D">
        <w:rPr>
          <w:rFonts w:ascii="Cambria" w:hAnsi="Cambria" w:cs="Cambria"/>
          <w:sz w:val="22"/>
          <w:szCs w:val="22"/>
        </w:rPr>
        <w:t>dokonanie sprawdzenia ważności świadectwa legalizacji układu pomiarowego.</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Zamawiający zastrzega sobie prawo do przeprowadzenia dodatkowych analiz oleju opałowego z pobranych komisyjnie próbek przez laboratorium według własnego uznania.</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Zamawiający ponosi koszty, wymienionych w punkcie poprzednim, badań w przypadku stwierdzenia, że wyniki dodatkowych analiz oleju opałowego odpowiadają parametrom.</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 xml:space="preserve">W razie stwierdzenia w czasie odbioru wad lub braków w danej partii oleju opałowego Zamawiający może odmówić potwierdzenia jego odbioru lub złożyć reklamację w ciągu 48 godzin od dnia dostarczenia oleju opałowego. </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 xml:space="preserve">Zamawiający może złożyć reklamację najpóźniej w terminie 5 dni od daty stwierdzenia wad oleju opałowego w czasie jego eksploatacji.  </w:t>
      </w:r>
    </w:p>
    <w:p w:rsidR="00B024D2" w:rsidRPr="009E100D" w:rsidRDefault="00B024D2" w:rsidP="008F6D62">
      <w:pPr>
        <w:suppressAutoHyphens/>
        <w:jc w:val="both"/>
        <w:rPr>
          <w:rFonts w:ascii="Cambria" w:hAnsi="Cambria" w:cs="Cambria"/>
          <w:b/>
          <w:bCs/>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4. Termin realizacji umowy</w:t>
      </w:r>
    </w:p>
    <w:p w:rsidR="00B024D2" w:rsidRPr="009E100D" w:rsidRDefault="00B024D2" w:rsidP="008F6D62">
      <w:pPr>
        <w:suppressAutoHyphens/>
        <w:jc w:val="both"/>
        <w:rPr>
          <w:rFonts w:ascii="Cambria" w:hAnsi="Cambria" w:cs="Cambria"/>
          <w:color w:val="FF0000"/>
          <w:sz w:val="22"/>
          <w:szCs w:val="22"/>
        </w:rPr>
      </w:pPr>
      <w:r w:rsidRPr="009E100D">
        <w:rPr>
          <w:rFonts w:ascii="Cambria" w:hAnsi="Cambria" w:cs="Cambria"/>
          <w:sz w:val="22"/>
          <w:szCs w:val="22"/>
        </w:rPr>
        <w:t>Przedmiot Umowy należy wykonać w terminie</w:t>
      </w:r>
      <w:r>
        <w:rPr>
          <w:rFonts w:ascii="Cambria" w:hAnsi="Cambria" w:cs="Cambria"/>
          <w:b/>
          <w:bCs/>
          <w:sz w:val="22"/>
          <w:szCs w:val="22"/>
        </w:rPr>
        <w:t xml:space="preserve"> 12</w:t>
      </w:r>
      <w:r w:rsidRPr="009E100D">
        <w:rPr>
          <w:rFonts w:ascii="Cambria" w:hAnsi="Cambria" w:cs="Cambria"/>
          <w:b/>
          <w:bCs/>
          <w:sz w:val="22"/>
          <w:szCs w:val="22"/>
        </w:rPr>
        <w:t xml:space="preserve"> miesięcy od </w:t>
      </w:r>
      <w:r>
        <w:rPr>
          <w:rFonts w:ascii="Cambria" w:hAnsi="Cambria" w:cs="Cambria"/>
          <w:b/>
          <w:bCs/>
          <w:sz w:val="22"/>
          <w:szCs w:val="22"/>
        </w:rPr>
        <w:t>01.01.202</w:t>
      </w:r>
      <w:r w:rsidR="00C15244">
        <w:rPr>
          <w:rFonts w:ascii="Cambria" w:hAnsi="Cambria" w:cs="Cambria"/>
          <w:b/>
          <w:bCs/>
          <w:sz w:val="22"/>
          <w:szCs w:val="22"/>
        </w:rPr>
        <w:t>5</w:t>
      </w:r>
      <w:r>
        <w:rPr>
          <w:rFonts w:ascii="Cambria" w:hAnsi="Cambria" w:cs="Cambria"/>
          <w:b/>
          <w:bCs/>
          <w:sz w:val="22"/>
          <w:szCs w:val="22"/>
        </w:rPr>
        <w:t>r.</w:t>
      </w: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5. Wynagrodzenie i sposób rozliczeń</w:t>
      </w:r>
    </w:p>
    <w:p w:rsidR="00B024D2" w:rsidRPr="009E100D" w:rsidRDefault="00B024D2" w:rsidP="008F6D62">
      <w:pPr>
        <w:numPr>
          <w:ilvl w:val="0"/>
          <w:numId w:val="15"/>
        </w:numPr>
        <w:autoSpaceDE w:val="0"/>
        <w:autoSpaceDN w:val="0"/>
        <w:adjustRightInd w:val="0"/>
        <w:rPr>
          <w:rFonts w:ascii="Cambria" w:hAnsi="Cambria" w:cs="Cambria"/>
          <w:b/>
          <w:bCs/>
          <w:color w:val="000000"/>
          <w:sz w:val="22"/>
          <w:szCs w:val="22"/>
        </w:rPr>
      </w:pPr>
      <w:r w:rsidRPr="009E100D">
        <w:rPr>
          <w:rFonts w:ascii="Cambria" w:hAnsi="Cambria" w:cs="Cambria"/>
          <w:color w:val="000000"/>
          <w:sz w:val="22"/>
          <w:szCs w:val="22"/>
        </w:rPr>
        <w:t xml:space="preserve">Cena ofertowa prognozowanej sprzedaży </w:t>
      </w:r>
      <w:r>
        <w:rPr>
          <w:rFonts w:ascii="Cambria" w:hAnsi="Cambria" w:cs="Cambria"/>
          <w:b/>
          <w:bCs/>
          <w:color w:val="000000"/>
          <w:sz w:val="22"/>
          <w:szCs w:val="22"/>
        </w:rPr>
        <w:t>10</w:t>
      </w:r>
      <w:r w:rsidRPr="009E100D">
        <w:rPr>
          <w:rFonts w:ascii="Cambria" w:hAnsi="Cambria" w:cs="Cambria"/>
          <w:b/>
          <w:bCs/>
          <w:color w:val="000000"/>
          <w:sz w:val="22"/>
          <w:szCs w:val="22"/>
        </w:rPr>
        <w:t xml:space="preserve">0 000 litrów </w:t>
      </w:r>
      <w:r w:rsidRPr="009E100D">
        <w:rPr>
          <w:rFonts w:ascii="Cambria" w:hAnsi="Cambria" w:cs="Cambria"/>
          <w:color w:val="000000"/>
          <w:sz w:val="22"/>
          <w:szCs w:val="22"/>
        </w:rPr>
        <w:t xml:space="preserve">oleju opałowego wynosi netto: </w:t>
      </w:r>
      <w:r w:rsidRPr="009E100D">
        <w:rPr>
          <w:rFonts w:ascii="Cambria" w:hAnsi="Cambria" w:cs="Cambria"/>
          <w:b/>
          <w:bCs/>
          <w:color w:val="000000"/>
          <w:sz w:val="22"/>
          <w:szCs w:val="22"/>
        </w:rPr>
        <w:t xml:space="preserve">……………zł (słownie: ……………………………), </w:t>
      </w:r>
      <w:r w:rsidRPr="009E100D">
        <w:rPr>
          <w:rFonts w:ascii="Cambria" w:hAnsi="Cambria" w:cs="Cambria"/>
          <w:color w:val="000000"/>
          <w:sz w:val="22"/>
          <w:szCs w:val="22"/>
        </w:rPr>
        <w:t xml:space="preserve">powiększona o obowiązujący podatek VAT co daje kwotę brutto: </w:t>
      </w:r>
      <w:r w:rsidRPr="009E100D">
        <w:rPr>
          <w:rFonts w:ascii="Cambria" w:hAnsi="Cambria" w:cs="Cambria"/>
          <w:b/>
          <w:bCs/>
          <w:color w:val="000000"/>
          <w:sz w:val="22"/>
          <w:szCs w:val="22"/>
        </w:rPr>
        <w:t xml:space="preserve">………… zł (słownie:……………….). </w:t>
      </w:r>
    </w:p>
    <w:p w:rsidR="00B024D2" w:rsidRPr="009E100D" w:rsidRDefault="00B024D2" w:rsidP="008F6D62">
      <w:pPr>
        <w:numPr>
          <w:ilvl w:val="0"/>
          <w:numId w:val="15"/>
        </w:numPr>
        <w:autoSpaceDE w:val="0"/>
        <w:autoSpaceDN w:val="0"/>
        <w:adjustRightInd w:val="0"/>
        <w:rPr>
          <w:rFonts w:ascii="Cambria" w:hAnsi="Cambria" w:cs="Cambria"/>
          <w:b/>
          <w:bCs/>
          <w:color w:val="000000"/>
          <w:sz w:val="22"/>
          <w:szCs w:val="22"/>
        </w:rPr>
      </w:pPr>
      <w:r w:rsidRPr="009E100D">
        <w:rPr>
          <w:rFonts w:ascii="Cambria" w:hAnsi="Cambria" w:cs="Cambria"/>
          <w:color w:val="000000"/>
          <w:sz w:val="22"/>
          <w:szCs w:val="22"/>
        </w:rPr>
        <w:t>Za zakupiony olej opałowy, Wykonawca będzie wystawiał faktury VAT zgodnie z ilością faktycznie</w:t>
      </w:r>
      <w:r w:rsidRPr="009E100D">
        <w:rPr>
          <w:rFonts w:ascii="Cambria" w:hAnsi="Cambria" w:cs="Cambria"/>
          <w:b/>
          <w:bCs/>
          <w:color w:val="000000"/>
          <w:sz w:val="22"/>
          <w:szCs w:val="22"/>
        </w:rPr>
        <w:t xml:space="preserve"> </w:t>
      </w:r>
      <w:r w:rsidRPr="009E100D">
        <w:rPr>
          <w:rFonts w:ascii="Cambria" w:hAnsi="Cambria" w:cs="Cambria"/>
          <w:color w:val="000000"/>
          <w:sz w:val="22"/>
          <w:szCs w:val="22"/>
        </w:rPr>
        <w:t>dostarczonego paliwa, według ceny jednostkowej za 1 litr obowiązującej w dniu sprzedaży podanej na</w:t>
      </w:r>
      <w:r w:rsidRPr="009E100D">
        <w:rPr>
          <w:rFonts w:ascii="Cambria" w:hAnsi="Cambria" w:cs="Cambria"/>
          <w:b/>
          <w:bCs/>
          <w:color w:val="000000"/>
          <w:sz w:val="22"/>
          <w:szCs w:val="22"/>
        </w:rPr>
        <w:t xml:space="preserve"> </w:t>
      </w:r>
      <w:r w:rsidRPr="009E100D">
        <w:rPr>
          <w:rFonts w:ascii="Cambria" w:hAnsi="Cambria" w:cs="Cambria"/>
          <w:color w:val="000000"/>
          <w:sz w:val="22"/>
          <w:szCs w:val="22"/>
        </w:rPr>
        <w:t xml:space="preserve">stronie </w:t>
      </w:r>
      <w:r w:rsidRPr="009E100D">
        <w:rPr>
          <w:rFonts w:ascii="Cambria" w:hAnsi="Cambria" w:cs="Cambria"/>
          <w:sz w:val="22"/>
          <w:szCs w:val="22"/>
        </w:rPr>
        <w:t>www.lotos.pl lub www.orlen.pl ,</w:t>
      </w:r>
      <w:r w:rsidRPr="009E100D">
        <w:rPr>
          <w:rFonts w:ascii="Cambria" w:hAnsi="Cambria" w:cs="Cambria"/>
          <w:color w:val="000000"/>
          <w:sz w:val="22"/>
          <w:szCs w:val="22"/>
        </w:rPr>
        <w:t xml:space="preserve"> pomniejszonej o upust określony w ust. 3, zgodnie z ofertą.</w:t>
      </w:r>
    </w:p>
    <w:p w:rsidR="00B024D2" w:rsidRPr="009E100D" w:rsidRDefault="00B024D2" w:rsidP="008F6D62">
      <w:pPr>
        <w:numPr>
          <w:ilvl w:val="0"/>
          <w:numId w:val="15"/>
        </w:numPr>
        <w:autoSpaceDE w:val="0"/>
        <w:autoSpaceDN w:val="0"/>
        <w:adjustRightInd w:val="0"/>
        <w:rPr>
          <w:rFonts w:ascii="Cambria" w:hAnsi="Cambria" w:cs="Cambria"/>
          <w:b/>
          <w:bCs/>
          <w:color w:val="000000"/>
          <w:sz w:val="22"/>
          <w:szCs w:val="22"/>
        </w:rPr>
      </w:pPr>
      <w:r w:rsidRPr="009E100D">
        <w:rPr>
          <w:rFonts w:ascii="Cambria" w:hAnsi="Cambria" w:cs="Cambria"/>
          <w:color w:val="000000"/>
          <w:sz w:val="22"/>
          <w:szCs w:val="22"/>
        </w:rPr>
        <w:t xml:space="preserve">Upust Wykonawcy odliczany od ceny </w:t>
      </w:r>
      <w:r w:rsidRPr="009E100D">
        <w:rPr>
          <w:rFonts w:ascii="Cambria" w:hAnsi="Cambria" w:cs="Cambria"/>
          <w:b/>
          <w:bCs/>
          <w:color w:val="000000"/>
          <w:sz w:val="22"/>
          <w:szCs w:val="22"/>
        </w:rPr>
        <w:t xml:space="preserve">1 litr  oleju opałowego </w:t>
      </w:r>
      <w:r w:rsidRPr="009E100D">
        <w:rPr>
          <w:rFonts w:ascii="Cambria" w:hAnsi="Cambria" w:cs="Cambria"/>
          <w:color w:val="000000"/>
          <w:sz w:val="22"/>
          <w:szCs w:val="22"/>
        </w:rPr>
        <w:t xml:space="preserve">ustalonej przez producenta wynosi </w:t>
      </w:r>
      <w:r w:rsidRPr="009E100D">
        <w:rPr>
          <w:rFonts w:ascii="Cambria" w:hAnsi="Cambria" w:cs="Cambria"/>
          <w:b/>
          <w:bCs/>
          <w:color w:val="000000"/>
          <w:sz w:val="22"/>
          <w:szCs w:val="22"/>
        </w:rPr>
        <w:t xml:space="preserve">………. zł netto </w:t>
      </w:r>
      <w:r w:rsidRPr="009E100D">
        <w:rPr>
          <w:rFonts w:ascii="Cambria" w:hAnsi="Cambria" w:cs="Cambria"/>
          <w:color w:val="000000"/>
          <w:sz w:val="22"/>
          <w:szCs w:val="22"/>
        </w:rPr>
        <w:t>i jest stały przez cały okres obowiązywania umowy.</w:t>
      </w:r>
    </w:p>
    <w:p w:rsidR="00B024D2" w:rsidRPr="000D7E06" w:rsidRDefault="00B024D2" w:rsidP="008F6D62">
      <w:pPr>
        <w:numPr>
          <w:ilvl w:val="0"/>
          <w:numId w:val="15"/>
        </w:numPr>
        <w:autoSpaceDE w:val="0"/>
        <w:autoSpaceDN w:val="0"/>
        <w:adjustRightInd w:val="0"/>
        <w:rPr>
          <w:rFonts w:ascii="Cambria" w:hAnsi="Cambria" w:cs="Cambria"/>
          <w:b/>
          <w:bCs/>
          <w:color w:val="000000"/>
          <w:sz w:val="22"/>
          <w:szCs w:val="22"/>
        </w:rPr>
      </w:pPr>
      <w:r w:rsidRPr="009E100D">
        <w:rPr>
          <w:rFonts w:ascii="Cambria" w:hAnsi="Cambria" w:cs="Cambria"/>
          <w:color w:val="000000"/>
          <w:sz w:val="22"/>
          <w:szCs w:val="22"/>
        </w:rPr>
        <w:t>Wykonawca zrzeka się wszelkich roszczeń z tytułu nie wykorzystania przez Zamawiającego</w:t>
      </w:r>
      <w:r w:rsidRPr="000D7E06">
        <w:rPr>
          <w:rFonts w:ascii="Cambria" w:hAnsi="Cambria" w:cs="Cambria"/>
          <w:color w:val="000000"/>
          <w:sz w:val="22"/>
          <w:szCs w:val="22"/>
        </w:rPr>
        <w:t xml:space="preserve"> w trakcie trwania umowy oleju opałowego poniżej podanej w ust. 1.</w:t>
      </w:r>
    </w:p>
    <w:p w:rsidR="00B024D2" w:rsidRPr="00A73983" w:rsidRDefault="00B024D2" w:rsidP="008F6D62">
      <w:pPr>
        <w:pStyle w:val="Tekstpodstawowy"/>
        <w:numPr>
          <w:ilvl w:val="0"/>
          <w:numId w:val="15"/>
        </w:numPr>
        <w:jc w:val="both"/>
        <w:rPr>
          <w:rFonts w:ascii="Cambria" w:hAnsi="Cambria" w:cs="Cambria"/>
          <w:b w:val="0"/>
          <w:bCs w:val="0"/>
          <w:i w:val="0"/>
          <w:iCs w:val="0"/>
          <w:sz w:val="22"/>
          <w:szCs w:val="22"/>
        </w:rPr>
      </w:pPr>
      <w:r w:rsidRPr="009E100D">
        <w:rPr>
          <w:rFonts w:ascii="Cambria" w:hAnsi="Cambria" w:cs="Cambria"/>
          <w:b w:val="0"/>
          <w:bCs w:val="0"/>
          <w:i w:val="0"/>
          <w:iCs w:val="0"/>
          <w:sz w:val="22"/>
          <w:szCs w:val="22"/>
        </w:rPr>
        <w:t>Wypłata wynagrodzenia zostanie dokonana przelewem po każdorazowym wykonaniu dostawy na konto Wykonawcy wskazane na fakturze, w terminie ……………… dni od daty wpływu prawidłowo wystawionej faktury VAT do siedziby Zamawiającego.</w:t>
      </w:r>
    </w:p>
    <w:p w:rsidR="00B024D2" w:rsidRPr="00A73983" w:rsidRDefault="00B024D2" w:rsidP="00A73983">
      <w:pPr>
        <w:pStyle w:val="Tekstpodstawowy"/>
        <w:ind w:left="360"/>
        <w:jc w:val="both"/>
        <w:rPr>
          <w:rFonts w:ascii="Cambria" w:hAnsi="Cambria" w:cs="Cambria"/>
          <w:i w:val="0"/>
          <w:iCs w:val="0"/>
          <w:sz w:val="22"/>
          <w:szCs w:val="22"/>
        </w:rPr>
      </w:pPr>
      <w:r w:rsidRPr="00A73983">
        <w:rPr>
          <w:rFonts w:ascii="Cambria" w:hAnsi="Cambria" w:cs="Cambria"/>
          <w:i w:val="0"/>
          <w:iCs w:val="0"/>
          <w:sz w:val="22"/>
          <w:szCs w:val="22"/>
        </w:rPr>
        <w:t>Dane do wystawienia faktury:</w:t>
      </w:r>
    </w:p>
    <w:p w:rsidR="00B024D2" w:rsidRPr="00A73983" w:rsidRDefault="00B024D2" w:rsidP="00A73983">
      <w:pPr>
        <w:pStyle w:val="Tekstpodstawowy"/>
        <w:ind w:left="360"/>
        <w:jc w:val="both"/>
        <w:rPr>
          <w:rFonts w:ascii="Cambria" w:hAnsi="Cambria" w:cs="Cambria"/>
          <w:i w:val="0"/>
          <w:iCs w:val="0"/>
          <w:sz w:val="22"/>
          <w:szCs w:val="22"/>
        </w:rPr>
      </w:pPr>
      <w:r w:rsidRPr="00A73983">
        <w:rPr>
          <w:rFonts w:ascii="Cambria" w:hAnsi="Cambria" w:cs="Cambria"/>
          <w:i w:val="0"/>
          <w:iCs w:val="0"/>
          <w:sz w:val="22"/>
          <w:szCs w:val="22"/>
        </w:rPr>
        <w:t>Nabywca:</w:t>
      </w:r>
      <w:r w:rsidR="00017E3D">
        <w:rPr>
          <w:rFonts w:ascii="Cambria" w:hAnsi="Cambria" w:cs="Cambria"/>
          <w:i w:val="0"/>
          <w:iCs w:val="0"/>
          <w:sz w:val="22"/>
          <w:szCs w:val="22"/>
        </w:rPr>
        <w:t xml:space="preserve">    </w:t>
      </w:r>
      <w:r w:rsidRPr="00A73983">
        <w:rPr>
          <w:rFonts w:ascii="Cambria" w:hAnsi="Cambria" w:cs="Cambria"/>
          <w:i w:val="0"/>
          <w:iCs w:val="0"/>
          <w:sz w:val="22"/>
          <w:szCs w:val="22"/>
        </w:rPr>
        <w:t xml:space="preserve"> Województwo Mazowieckie ul. Jagiellońska 26  </w:t>
      </w:r>
    </w:p>
    <w:p w:rsidR="00B024D2" w:rsidRDefault="00017E3D" w:rsidP="00A73983">
      <w:pPr>
        <w:pStyle w:val="Tekstpodstawowy"/>
        <w:ind w:left="360"/>
        <w:jc w:val="both"/>
        <w:rPr>
          <w:rFonts w:ascii="Cambria" w:hAnsi="Cambria" w:cs="Cambria"/>
          <w:i w:val="0"/>
          <w:iCs w:val="0"/>
          <w:sz w:val="22"/>
          <w:szCs w:val="22"/>
        </w:rPr>
      </w:pPr>
      <w:r>
        <w:rPr>
          <w:rFonts w:ascii="Cambria" w:hAnsi="Cambria" w:cs="Cambria"/>
          <w:i w:val="0"/>
          <w:iCs w:val="0"/>
          <w:sz w:val="22"/>
          <w:szCs w:val="22"/>
        </w:rPr>
        <w:t xml:space="preserve">                        </w:t>
      </w:r>
      <w:r w:rsidR="00B024D2" w:rsidRPr="00A73983">
        <w:rPr>
          <w:rFonts w:ascii="Cambria" w:hAnsi="Cambria" w:cs="Cambria"/>
          <w:i w:val="0"/>
          <w:iCs w:val="0"/>
          <w:sz w:val="22"/>
          <w:szCs w:val="22"/>
        </w:rPr>
        <w:t>03-719 Warszawa NIP 113 24 53</w:t>
      </w:r>
      <w:r>
        <w:rPr>
          <w:rFonts w:ascii="Cambria" w:hAnsi="Cambria" w:cs="Cambria"/>
          <w:i w:val="0"/>
          <w:iCs w:val="0"/>
          <w:sz w:val="22"/>
          <w:szCs w:val="22"/>
        </w:rPr>
        <w:t> </w:t>
      </w:r>
      <w:r w:rsidR="00B024D2" w:rsidRPr="00A73983">
        <w:rPr>
          <w:rFonts w:ascii="Cambria" w:hAnsi="Cambria" w:cs="Cambria"/>
          <w:i w:val="0"/>
          <w:iCs w:val="0"/>
          <w:sz w:val="22"/>
          <w:szCs w:val="22"/>
        </w:rPr>
        <w:t>940</w:t>
      </w:r>
    </w:p>
    <w:p w:rsidR="00017E3D" w:rsidRPr="00A73983" w:rsidRDefault="00017E3D" w:rsidP="00A73983">
      <w:pPr>
        <w:pStyle w:val="Tekstpodstawowy"/>
        <w:ind w:left="360"/>
        <w:jc w:val="both"/>
        <w:rPr>
          <w:rFonts w:ascii="Cambria" w:hAnsi="Cambria" w:cs="Cambria"/>
          <w:i w:val="0"/>
          <w:iCs w:val="0"/>
          <w:sz w:val="22"/>
          <w:szCs w:val="22"/>
        </w:rPr>
      </w:pPr>
    </w:p>
    <w:p w:rsidR="00B024D2" w:rsidRPr="00A73983" w:rsidRDefault="00B024D2" w:rsidP="00A73983">
      <w:pPr>
        <w:pStyle w:val="Tekstpodstawowy"/>
        <w:ind w:left="360"/>
        <w:jc w:val="both"/>
        <w:rPr>
          <w:rFonts w:ascii="Cambria" w:hAnsi="Cambria" w:cs="Cambria"/>
          <w:i w:val="0"/>
          <w:iCs w:val="0"/>
          <w:sz w:val="22"/>
          <w:szCs w:val="22"/>
        </w:rPr>
      </w:pPr>
      <w:r w:rsidRPr="00A73983">
        <w:rPr>
          <w:rFonts w:ascii="Cambria" w:hAnsi="Cambria" w:cs="Cambria"/>
          <w:i w:val="0"/>
          <w:iCs w:val="0"/>
          <w:sz w:val="22"/>
          <w:szCs w:val="22"/>
        </w:rPr>
        <w:t>Odbiorca:</w:t>
      </w:r>
      <w:r w:rsidR="008B045D">
        <w:rPr>
          <w:rFonts w:ascii="Cambria" w:hAnsi="Cambria" w:cs="Cambria"/>
          <w:i w:val="0"/>
          <w:iCs w:val="0"/>
          <w:sz w:val="22"/>
          <w:szCs w:val="22"/>
        </w:rPr>
        <w:t xml:space="preserve">   </w:t>
      </w:r>
      <w:r w:rsidRPr="00A73983">
        <w:rPr>
          <w:rFonts w:ascii="Cambria" w:hAnsi="Cambria" w:cs="Cambria"/>
          <w:i w:val="0"/>
          <w:iCs w:val="0"/>
          <w:sz w:val="22"/>
          <w:szCs w:val="22"/>
        </w:rPr>
        <w:t xml:space="preserve"> Zespół Placówek w Gołotczyźnie </w:t>
      </w:r>
    </w:p>
    <w:p w:rsidR="00B024D2" w:rsidRPr="00A73983" w:rsidRDefault="008B045D" w:rsidP="00A73983">
      <w:pPr>
        <w:pStyle w:val="Tekstpodstawowy"/>
        <w:ind w:left="360"/>
        <w:jc w:val="both"/>
        <w:rPr>
          <w:rFonts w:ascii="Cambria" w:hAnsi="Cambria" w:cs="Cambria"/>
          <w:i w:val="0"/>
          <w:iCs w:val="0"/>
          <w:sz w:val="22"/>
          <w:szCs w:val="22"/>
        </w:rPr>
      </w:pPr>
      <w:r>
        <w:rPr>
          <w:rFonts w:ascii="Cambria" w:hAnsi="Cambria" w:cs="Cambria"/>
          <w:i w:val="0"/>
          <w:iCs w:val="0"/>
          <w:sz w:val="22"/>
          <w:szCs w:val="22"/>
        </w:rPr>
        <w:t xml:space="preserve">                        </w:t>
      </w:r>
      <w:bookmarkStart w:id="0" w:name="_GoBack"/>
      <w:bookmarkEnd w:id="0"/>
      <w:r w:rsidR="00B024D2" w:rsidRPr="00A73983">
        <w:rPr>
          <w:rFonts w:ascii="Cambria" w:hAnsi="Cambria" w:cs="Cambria"/>
          <w:i w:val="0"/>
          <w:iCs w:val="0"/>
          <w:sz w:val="22"/>
          <w:szCs w:val="22"/>
        </w:rPr>
        <w:t>ul. Aleksandry Bąkowskiej 29 06-430 Sońsk</w:t>
      </w:r>
    </w:p>
    <w:p w:rsidR="00B024D2" w:rsidRPr="009E100D" w:rsidRDefault="00B024D2" w:rsidP="008F6D62">
      <w:pPr>
        <w:suppressAutoHyphens/>
        <w:jc w:val="both"/>
        <w:rPr>
          <w:rFonts w:ascii="Cambria" w:hAnsi="Cambria" w:cs="Cambria"/>
          <w:b/>
          <w:bCs/>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xml:space="preserve">§ 6. Odstąpienie od Umowy </w:t>
      </w:r>
    </w:p>
    <w:p w:rsidR="00B024D2" w:rsidRPr="009E100D" w:rsidRDefault="00B024D2" w:rsidP="008F6D62">
      <w:pPr>
        <w:autoSpaceDE w:val="0"/>
        <w:autoSpaceDN w:val="0"/>
        <w:adjustRightInd w:val="0"/>
        <w:rPr>
          <w:rFonts w:ascii="Cambria" w:hAnsi="Cambria" w:cs="Cambria"/>
          <w:b/>
          <w:bCs/>
          <w:sz w:val="22"/>
          <w:szCs w:val="22"/>
        </w:rPr>
      </w:pPr>
    </w:p>
    <w:p w:rsidR="00B024D2" w:rsidRPr="009E100D" w:rsidRDefault="00B024D2" w:rsidP="008F6D62">
      <w:pPr>
        <w:numPr>
          <w:ilvl w:val="0"/>
          <w:numId w:val="10"/>
        </w:numPr>
        <w:autoSpaceDE w:val="0"/>
        <w:autoSpaceDN w:val="0"/>
        <w:adjustRightInd w:val="0"/>
        <w:jc w:val="both"/>
        <w:rPr>
          <w:rFonts w:ascii="Cambria" w:hAnsi="Cambria" w:cs="Cambria"/>
          <w:sz w:val="22"/>
          <w:szCs w:val="22"/>
        </w:rPr>
      </w:pPr>
      <w:r w:rsidRPr="009E100D">
        <w:rPr>
          <w:rFonts w:ascii="Cambria" w:hAnsi="Cambria" w:cs="Cambria"/>
          <w:sz w:val="22"/>
          <w:szCs w:val="22"/>
        </w:rPr>
        <w:t xml:space="preserve">Zamawiający może odstąpić od umowy poza przypadkami określonymi w art. 456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 sytuacji jeżeli Wykonawca nie podjął wykonania obowiązków wynikających z niniejszej umowy lub przerwał ich wykonanie z przyczyn leżących po stronie Wykonawcy, w okresie dłuższym niż 30 dni.</w:t>
      </w:r>
    </w:p>
    <w:p w:rsidR="00B024D2" w:rsidRPr="009E100D" w:rsidRDefault="00B024D2" w:rsidP="008F6D62">
      <w:pPr>
        <w:numPr>
          <w:ilvl w:val="0"/>
          <w:numId w:val="1"/>
        </w:numPr>
        <w:autoSpaceDE w:val="0"/>
        <w:autoSpaceDN w:val="0"/>
        <w:adjustRightInd w:val="0"/>
        <w:jc w:val="both"/>
        <w:rPr>
          <w:rFonts w:ascii="Cambria" w:hAnsi="Cambria" w:cs="Cambria"/>
          <w:sz w:val="22"/>
          <w:szCs w:val="22"/>
        </w:rPr>
      </w:pPr>
      <w:r w:rsidRPr="009E100D">
        <w:rPr>
          <w:rFonts w:ascii="Cambria" w:hAnsi="Cambria" w:cs="Cambria"/>
          <w:sz w:val="22"/>
          <w:szCs w:val="22"/>
        </w:rPr>
        <w:t>Odstąpienie od umowy wymaga formy pisemnej i winno być dokonane w terminie 14 dni od powzięcia informacji o okolicznościach stanowiących podstawę do odstąpienia.</w:t>
      </w: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7.  Kary umowne</w:t>
      </w:r>
    </w:p>
    <w:p w:rsidR="00B024D2" w:rsidRPr="000D7E06" w:rsidRDefault="00B024D2" w:rsidP="000D7E06">
      <w:pPr>
        <w:pStyle w:val="Akapitzlist"/>
        <w:numPr>
          <w:ilvl w:val="3"/>
          <w:numId w:val="1"/>
        </w:numPr>
        <w:suppressAutoHyphens/>
        <w:ind w:left="709" w:hanging="425"/>
        <w:jc w:val="both"/>
        <w:rPr>
          <w:rFonts w:ascii="Cambria" w:hAnsi="Cambria" w:cs="Cambria"/>
          <w:b/>
          <w:bCs/>
          <w:sz w:val="22"/>
          <w:szCs w:val="22"/>
        </w:rPr>
      </w:pPr>
      <w:r w:rsidRPr="000D7E06">
        <w:rPr>
          <w:rFonts w:ascii="Cambria" w:hAnsi="Cambria" w:cs="Cambria"/>
          <w:sz w:val="22"/>
          <w:szCs w:val="22"/>
        </w:rPr>
        <w:t xml:space="preserve">Za niewykonanie lub nienależyte wykonanie umowy naliczone zostaną kary. </w:t>
      </w:r>
    </w:p>
    <w:p w:rsidR="00B024D2" w:rsidRPr="000D7E06" w:rsidRDefault="00B024D2" w:rsidP="000D7E06">
      <w:pPr>
        <w:pStyle w:val="Akapitzlist"/>
        <w:numPr>
          <w:ilvl w:val="3"/>
          <w:numId w:val="1"/>
        </w:numPr>
        <w:suppressAutoHyphens/>
        <w:ind w:left="709" w:hanging="425"/>
        <w:jc w:val="both"/>
        <w:rPr>
          <w:rFonts w:ascii="Cambria" w:hAnsi="Cambria" w:cs="Cambria"/>
          <w:b/>
          <w:bCs/>
          <w:sz w:val="22"/>
          <w:szCs w:val="22"/>
        </w:rPr>
      </w:pPr>
      <w:r w:rsidRPr="000D7E06">
        <w:rPr>
          <w:rFonts w:ascii="Cambria" w:hAnsi="Cambria" w:cs="Cambria"/>
          <w:sz w:val="22"/>
          <w:szCs w:val="22"/>
        </w:rPr>
        <w:t xml:space="preserve">Wykonawca zapłaci Zamawiającemu karę umowną w razie: </w:t>
      </w:r>
    </w:p>
    <w:p w:rsidR="00B024D2" w:rsidRDefault="00B024D2" w:rsidP="00643BF3">
      <w:pPr>
        <w:pStyle w:val="Akapitzlist"/>
        <w:numPr>
          <w:ilvl w:val="4"/>
          <w:numId w:val="1"/>
        </w:numPr>
        <w:suppressAutoHyphens/>
        <w:ind w:left="1134" w:hanging="425"/>
        <w:jc w:val="both"/>
        <w:rPr>
          <w:rFonts w:ascii="Cambria" w:hAnsi="Cambria" w:cs="Cambria"/>
          <w:sz w:val="22"/>
          <w:szCs w:val="22"/>
        </w:rPr>
      </w:pPr>
      <w:r w:rsidRPr="00643BF3">
        <w:rPr>
          <w:rFonts w:ascii="Cambria" w:hAnsi="Cambria" w:cs="Cambria"/>
          <w:sz w:val="22"/>
          <w:szCs w:val="22"/>
        </w:rPr>
        <w:t xml:space="preserve">za opóźnienie </w:t>
      </w:r>
      <w:r>
        <w:rPr>
          <w:rFonts w:ascii="Cambria" w:hAnsi="Cambria" w:cs="Cambria"/>
          <w:sz w:val="22"/>
          <w:szCs w:val="22"/>
        </w:rPr>
        <w:t>w dostarczeniu zamówionej partii towaru w wysokości 0,5 % należnego wynagrodzenia netto, za zamówioną partię towaru, naliczanego za każdy dzień spóźnienia, licząc od upływu terminu umownego określonego w §1 ust 5.</w:t>
      </w:r>
    </w:p>
    <w:p w:rsidR="00B024D2" w:rsidRPr="00643BF3" w:rsidRDefault="00B024D2" w:rsidP="00643BF3">
      <w:pPr>
        <w:pStyle w:val="Akapitzlist"/>
        <w:numPr>
          <w:ilvl w:val="0"/>
          <w:numId w:val="17"/>
        </w:numPr>
        <w:suppressAutoHyphens/>
        <w:jc w:val="both"/>
        <w:rPr>
          <w:rFonts w:ascii="Cambria" w:hAnsi="Cambria" w:cs="Cambria"/>
          <w:sz w:val="22"/>
          <w:szCs w:val="22"/>
        </w:rPr>
      </w:pPr>
      <w:r w:rsidRPr="00643BF3">
        <w:rPr>
          <w:rFonts w:ascii="Cambria" w:hAnsi="Cambria" w:cs="Cambria"/>
          <w:sz w:val="22"/>
          <w:szCs w:val="22"/>
        </w:rPr>
        <w:t>Zamawiający zapłaci Wykonawcy karę umowną w postaci odsetek za opóźnienie w</w:t>
      </w:r>
    </w:p>
    <w:p w:rsidR="00B024D2" w:rsidRPr="00643BF3" w:rsidRDefault="00B024D2" w:rsidP="00643BF3">
      <w:pPr>
        <w:pStyle w:val="Akapitzlist"/>
        <w:suppressAutoHyphens/>
        <w:jc w:val="both"/>
        <w:rPr>
          <w:rFonts w:ascii="Cambria" w:hAnsi="Cambria" w:cs="Cambria"/>
          <w:sz w:val="22"/>
          <w:szCs w:val="22"/>
        </w:rPr>
      </w:pPr>
      <w:r w:rsidRPr="00643BF3">
        <w:rPr>
          <w:rFonts w:ascii="Cambria" w:hAnsi="Cambria" w:cs="Cambria"/>
          <w:sz w:val="22"/>
          <w:szCs w:val="22"/>
        </w:rPr>
        <w:t>zapłacie faktury, w wysokości ustawowych odsetek.</w:t>
      </w:r>
    </w:p>
    <w:p w:rsidR="00B024D2" w:rsidRPr="009E100D" w:rsidRDefault="00B024D2" w:rsidP="00643BF3">
      <w:pPr>
        <w:numPr>
          <w:ilvl w:val="0"/>
          <w:numId w:val="17"/>
        </w:numPr>
        <w:suppressAutoHyphens/>
        <w:jc w:val="both"/>
        <w:rPr>
          <w:rFonts w:ascii="Cambria" w:hAnsi="Cambria" w:cs="Cambria"/>
          <w:sz w:val="22"/>
          <w:szCs w:val="22"/>
        </w:rPr>
      </w:pPr>
      <w:r w:rsidRPr="009E100D">
        <w:rPr>
          <w:rFonts w:ascii="Cambria" w:hAnsi="Cambria" w:cs="Cambria"/>
          <w:sz w:val="22"/>
          <w:szCs w:val="22"/>
        </w:rPr>
        <w:t xml:space="preserve">Łączną maksymalną wysokość kar umownych, których mogą dochodzić strony nie może przekroczyć 20% wartości szacunkowej brutto zamówienia.  </w:t>
      </w:r>
    </w:p>
    <w:p w:rsidR="00B024D2" w:rsidRPr="009E100D" w:rsidRDefault="00B024D2" w:rsidP="00643BF3">
      <w:pPr>
        <w:numPr>
          <w:ilvl w:val="0"/>
          <w:numId w:val="17"/>
        </w:numPr>
        <w:suppressAutoHyphens/>
        <w:jc w:val="both"/>
        <w:rPr>
          <w:rFonts w:ascii="Cambria" w:hAnsi="Cambria" w:cs="Cambria"/>
          <w:sz w:val="22"/>
          <w:szCs w:val="22"/>
        </w:rPr>
      </w:pPr>
      <w:r w:rsidRPr="009E100D">
        <w:rPr>
          <w:rFonts w:ascii="Cambria" w:hAnsi="Cambria" w:cs="Cambria"/>
          <w:sz w:val="22"/>
          <w:szCs w:val="22"/>
        </w:rPr>
        <w:t>Wykonawca wyraża zgodę na potrącenie kar umownych z sum należnych Wykonawcy.</w:t>
      </w:r>
    </w:p>
    <w:p w:rsidR="00B024D2" w:rsidRPr="009E100D" w:rsidRDefault="00B024D2" w:rsidP="008F6D62">
      <w:pPr>
        <w:suppressAutoHyphens/>
        <w:ind w:left="720"/>
        <w:rPr>
          <w:rFonts w:ascii="Cambria" w:hAnsi="Cambria" w:cs="Cambria"/>
          <w:b/>
          <w:bCs/>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8.  Podwykonawcy</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Wykonawca może powierzyć wykonanie części zamówienia podwykonawcy.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 przypadku podjęcia przez Wykonawcę decyzji o wykonaniu części zamówienia przy pomocy podwykonawcy, zmianie zakresu podwykonawstwa lub podwykonawcy, rezygnacji z zakresu podwykonawstwa lub podwykonawcy Wykonawca jest zobowiązany do zawiadomienia Zamawiającego o wszelkich zmianach w tym zakresie i przekazania informacji na temat nowych podwykonawców, którym zamierza powierzyć realizację części zamówienia w trakcie realizacji Umowy.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Jeżeli zmiana albo rezygnacja z podwykonawcy dotyczy podmiotu, na którego zasoby Wykonawca powoływał się na zasadach określonych w art. 118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 celu </w:t>
      </w:r>
      <w:r w:rsidRPr="009E100D">
        <w:rPr>
          <w:rFonts w:ascii="Cambria" w:hAnsi="Cambria" w:cs="Cambria"/>
          <w:sz w:val="22"/>
          <w:szCs w:val="22"/>
        </w:rPr>
        <w:lastRenderedPageBreak/>
        <w:t xml:space="preserve">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Przepisu ust. 3 nie stosuje się wobec podwykonawców niebędących podmiotami, na których zasoby Wykonawca powoływał się na zasadach określonych w art. 118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oraz do dalszych podwykonawców, chyba, że w toku postępowania weryfikowane były podstawy wykluczenia podwykonawcy niebędącego podmiotem trzecim, na zasadach określonych w art. 462 ust. 5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Powierzenie wykonania części zamówienia podwykonawcom nie zwalnia Wykonawcy z odpowiedzialności za należyte wykonanie tego zamówienia. 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 celu powierzenia wykonania części zamówienia podwykonawcy, Wykonawca zawiera umowę o podwykonawstwo w rozumieniu art. 7 pkt 27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Każdy projekt umowy i umowa o podwykonawstwo musi zawierać postanowienia niesprzeczne z postanowieniami niniejszej Umowy oraz będzie zawierać w szczególności: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1)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2) zakres dostaw przewidzianych do wykonania;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3) terminy dostaw zgodne z umową,</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4) wynagrodzenie i zasady płatności za wykonanie dostaw,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5) wymaganą treść postanowień projektu umowy i umowy o podwykonawstwo zawieranej z dalszym podwykonawcą, przy czym nie może ona być mniej korzystna dla dalszego podwykonawcy niż postanowienia niniejszej Umowy.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Wykonawca, podwykonawca lub dalszy podwykonawca zamierzający zawrzeć umowę o podwykonawstwo, której przedmiotem jest wykonanie dostawy, jest zobowiązany, w trakcie realizacji zamówienia, do przedłożenia Zamawiającemu projektu umowy o podwykonawstwo przy czym podwykonawca lub dalszy podwykonawca do projektu umowy dołączy zgodę Wykonawcy na zawarcie umowy o podwykonawstwo o treści zgodnej z przedłożonym projektem umowy.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Zamawiający w terminie 10 dni od otrzymania od Wykonawcy projektu umowy o podwykonawstwo, może wnieść do niej pisemne zastrzeżenia. Jeżeli tego nie uczyni, oznaczać to będzie akceptację projektu umowy przez Zamawiającego.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9, rozpoczyna bieg na nowo.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Zamawiający w terminie do 10 dni od doręczenia mu kopii umowy o podwykonawstwo może zgłosić sprzeciw do treści tej umowy. Jeżeli tego nie uczyni, oznaczać to będzie akceptację umowy o podwykonawstwo.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Zamawiający jest uprawniony do zgłaszania pisemnych zastrzeżeń do projektu umowy o podwykonawstwo lub sprzeciwu do umowy o podwykonawstwo, w szczególności gdy: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1) nie będzie spełniała wymagań określonych w Umowie i SWZ;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lastRenderedPageBreak/>
        <w:t xml:space="preserve">2) będzie przewidywała termin zapłaty wynagrodzenia dłuższy niż 30 dni od dnia doręczenia Wykonawcy, podwykonawcy lub dalszemu podwykonawcy faktury lub rachunku, potwierdzających wykonanie zleconego świadczenia;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3) będzie zawierała zapisy uzależniające dokonanie zapłaty na rzecz podwykonawcy od zapłaty należności Wykonawcy przez Zamawiającego;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4) nie będzie zawierała uregulowań dotyczących zawierania umów na dostawy z dalszymi podwykonawcami w szczególności zapisów warunkujących podpisanie tych umów od zgody Wykonawcy i od akceptacji Zamawiającego;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5) będzie zawierać postanowienia, które w ocenie Zamawiającego będą mogły utrudniać lub uniemożliwiać prawidłową lub terminową realizację niniejszej umowy, zgodnie z jej treścią;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6) będzie zawierała postanowienia niezgodne z art. 463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tj. postanowienia kształtujące prawa i obowiązki podwykonawcy, w zakresie kar umownych oraz postanowień dotyczących warunków wypłaty wynagrodzenia, w sposób dla niego mniej korzystny niż prawa i obowiązki Wykonawcy, ukształtowane postanowieniami niniejszej Umowy.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Uregulowania niniejszego paragrafu obowiązują także przy zmianach projektów umów o podwykonawstwo jak i zmianach umów o podwykonawstwo.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Wykonawca, podwykonawca, dalszy podwykonawca przedkłada Zamawiającemu poświadczoną za zgodność z oryginałem kopię zawartej umowy o podwykonawstwo, której przedmiotem są dostawy w terminie 7 dni od dnia jej zawarcia z wyłączeniem umów o podwykonawstwo o wartości mniejszej niż 0,5% wartości Umowy określonej w § 5 ust. 1. Wyłączenie nie dotyczy umów o podwykonawstwo o wartości większej niż 50 000 zł.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W przypadku, o którym mowa w ust. 16, jeżeli termin zapłaty wynagrodzenia jest dłuższy niż 30 dni, Zamawiający informuje o tym Wykonawcę i wzywa go do zmiany tej umowy pod rygorem wystąpienia o zapłatę kary umownej.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Procedurę, o której mowa w ust. 16 i 17, stosuje się również do wszystkich zmian umów o podwykonawstwo, których przedmiotem są dostawy.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Wykonawca, powierzając realizację dostaw podwykonawcy, jest zobowiązany do dokonania we własnym zakresie zapłaty wymagalnego wynagrodzenia należnego podwykonawcy z zachowaniem terminów płatności określonych w umowie z podwykonawcą.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W przypadku uchylenia się od obowiązku zapłaty odpowiednio przez wykonawcę, podwykonawcę lub dalszego podwykonawcę bezpośredniej zapłaty wymagalnego wynagrodzenia przysługującego podwykonawcy lub dalszemu podwykonawcy, za wykonane dostawy, Zamawiający dokona bezpośredniej zapłaty wymagalnego wynagrodzenia przysługującego podwykonawcy, dalszemu podwykonawcy, który zawarł zaakceptowaną przez Zamawiającego umowę o podwykonawstwo, której przedmiotem są dostawy lub usługi, na zasadach określonych w art. 465 ustawy </w:t>
      </w:r>
      <w:proofErr w:type="spellStart"/>
      <w:r w:rsidRPr="009E100D">
        <w:rPr>
          <w:rFonts w:ascii="Cambria" w:hAnsi="Cambria" w:cs="Cambria"/>
          <w:sz w:val="22"/>
          <w:szCs w:val="22"/>
        </w:rPr>
        <w:t>Pzp</w:t>
      </w:r>
      <w:proofErr w:type="spellEnd"/>
      <w:r w:rsidRPr="009E100D">
        <w:rPr>
          <w:rFonts w:ascii="Cambria" w:hAnsi="Cambria" w:cs="Cambria"/>
          <w:sz w:val="22"/>
          <w:szCs w:val="22"/>
        </w:rPr>
        <w:t>.</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Bezpośrednia zapłata obejmuje wyłącznie należne wynagrodzenie, bez odsetek, należnych podwykonawcy lub dalszemu podwykonawcy.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W przypadku dokonania bezpośredniej zapłaty podwykonawcy lub dalszemu podwykonawcy Zamawiający potrąca kwotę wypłaconego wynagrodzenia z wynagrodzenia należnego Wykonawcy.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Zobowiązania Zamawiającego wobec Wykonawcy i Podwykonawców nie mogą przekroczyć całkowitej wysokości wynagrodzenia umownego.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Postanowienia dotyczące podwykonawcy odnoszą się wprost również do dalszego podwykonawcy oraz umów zawieranych między podwykonawcą i dalszym podwykonawcą lub między dalszymi podwykonawcami.</w:t>
      </w:r>
    </w:p>
    <w:p w:rsidR="00B024D2" w:rsidRPr="009E100D" w:rsidRDefault="00B024D2" w:rsidP="008F6D62">
      <w:pPr>
        <w:suppressAutoHyphens/>
        <w:rPr>
          <w:rFonts w:ascii="Cambria" w:hAnsi="Cambria" w:cs="Cambria"/>
          <w:b/>
          <w:bCs/>
          <w:sz w:val="22"/>
          <w:szCs w:val="22"/>
        </w:rPr>
      </w:pPr>
    </w:p>
    <w:p w:rsidR="00B024D2" w:rsidRPr="009E100D" w:rsidRDefault="00B024D2" w:rsidP="008F6D62">
      <w:pPr>
        <w:suppressAutoHyphens/>
        <w:rPr>
          <w:rFonts w:ascii="Cambria" w:hAnsi="Cambria" w:cs="Cambria"/>
          <w:b/>
          <w:bCs/>
          <w:sz w:val="22"/>
          <w:szCs w:val="22"/>
        </w:rPr>
      </w:pPr>
      <w:r w:rsidRPr="009E100D">
        <w:rPr>
          <w:rFonts w:ascii="Cambria" w:hAnsi="Cambria" w:cs="Cambria"/>
          <w:b/>
          <w:bCs/>
          <w:sz w:val="22"/>
          <w:szCs w:val="22"/>
        </w:rPr>
        <w:t>§ 5. Warunki zmiany Umowy</w:t>
      </w:r>
    </w:p>
    <w:p w:rsidR="00B024D2" w:rsidRPr="009E100D" w:rsidRDefault="00B024D2" w:rsidP="008F6D62">
      <w:pPr>
        <w:numPr>
          <w:ilvl w:val="0"/>
          <w:numId w:val="5"/>
        </w:numPr>
        <w:suppressAutoHyphens/>
        <w:jc w:val="both"/>
        <w:rPr>
          <w:rFonts w:ascii="Cambria" w:hAnsi="Cambria" w:cs="Cambria"/>
          <w:sz w:val="22"/>
          <w:szCs w:val="22"/>
        </w:rPr>
      </w:pPr>
      <w:r w:rsidRPr="009E100D">
        <w:rPr>
          <w:rFonts w:ascii="Cambria" w:hAnsi="Cambria" w:cs="Cambria"/>
          <w:sz w:val="22"/>
          <w:szCs w:val="22"/>
        </w:rPr>
        <w:t xml:space="preserve">Zamawiający przewiduje możliwość dokonywania zmian Umowy w stosunku do treści oferty, na podstawie której dokonano wyboru Wykonawcy. Zmiana Umowy dopuszczalna będzie w granicach wyznaczonych przepisami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 tym art. 455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lub w zakresie i na warunkach określonych w ogłoszeniu o zamówieniu oraz niniejszej Umowie.</w:t>
      </w:r>
    </w:p>
    <w:p w:rsidR="00B024D2" w:rsidRPr="009E100D" w:rsidRDefault="00B024D2" w:rsidP="008F6D62">
      <w:pPr>
        <w:numPr>
          <w:ilvl w:val="0"/>
          <w:numId w:val="5"/>
        </w:numPr>
        <w:suppressAutoHyphens/>
        <w:jc w:val="both"/>
        <w:rPr>
          <w:rFonts w:ascii="Cambria" w:hAnsi="Cambria" w:cs="Cambria"/>
          <w:sz w:val="22"/>
          <w:szCs w:val="22"/>
        </w:rPr>
      </w:pPr>
      <w:r w:rsidRPr="009E100D">
        <w:rPr>
          <w:rFonts w:ascii="Cambria" w:hAnsi="Cambria" w:cs="Cambria"/>
          <w:sz w:val="22"/>
          <w:szCs w:val="22"/>
        </w:rPr>
        <w:t xml:space="preserve">Zamawiający, zgodnie z art. 455 ust. 1 pkt 1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dopuszcza możliwość zmian postanowień Umowy w stosunku do treści oferty w zakresie i na warunkach określonych poniżej: </w:t>
      </w:r>
    </w:p>
    <w:p w:rsidR="00B024D2" w:rsidRPr="009E100D" w:rsidRDefault="00B024D2" w:rsidP="008F6D62">
      <w:pPr>
        <w:numPr>
          <w:ilvl w:val="0"/>
          <w:numId w:val="16"/>
        </w:numPr>
        <w:suppressAutoHyphens/>
        <w:jc w:val="both"/>
        <w:rPr>
          <w:rFonts w:ascii="Cambria" w:hAnsi="Cambria" w:cs="Cambria"/>
          <w:sz w:val="22"/>
          <w:szCs w:val="22"/>
        </w:rPr>
      </w:pPr>
      <w:r w:rsidRPr="009E100D">
        <w:rPr>
          <w:rFonts w:ascii="Cambria" w:hAnsi="Cambria" w:cs="Cambria"/>
          <w:sz w:val="22"/>
          <w:szCs w:val="22"/>
        </w:rPr>
        <w:t xml:space="preserve">w przypadku zmiany albo wejścia w życie nowych przepisów lub norm, jeżeli zgodnie z nimi konieczne będzie dostosowanie treści Umowy do aktualnego stanu prawnego; </w:t>
      </w:r>
    </w:p>
    <w:p w:rsidR="00B024D2" w:rsidRPr="009E100D" w:rsidRDefault="00B024D2" w:rsidP="008F6D62">
      <w:pPr>
        <w:numPr>
          <w:ilvl w:val="0"/>
          <w:numId w:val="16"/>
        </w:numPr>
        <w:suppressAutoHyphens/>
        <w:jc w:val="both"/>
        <w:rPr>
          <w:rFonts w:ascii="Cambria" w:hAnsi="Cambria" w:cs="Cambria"/>
          <w:sz w:val="22"/>
          <w:szCs w:val="22"/>
        </w:rPr>
      </w:pPr>
      <w:r w:rsidRPr="009E100D">
        <w:rPr>
          <w:rFonts w:ascii="Cambria" w:hAnsi="Cambria" w:cs="Cambria"/>
          <w:sz w:val="22"/>
          <w:szCs w:val="22"/>
        </w:rPr>
        <w:t xml:space="preserve">w przypadku wystąpienia oczywistych omyłek pisarskich i rachunkowych w treści niniejszej umowy. </w:t>
      </w:r>
    </w:p>
    <w:p w:rsidR="00B024D2" w:rsidRPr="009E100D" w:rsidRDefault="00B024D2" w:rsidP="008F6D62">
      <w:pPr>
        <w:suppressAutoHyphens/>
        <w:jc w:val="both"/>
        <w:rPr>
          <w:rFonts w:ascii="Cambria" w:hAnsi="Cambria" w:cs="Cambria"/>
          <w:b/>
          <w:bCs/>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6. Postanowienia końcowe</w:t>
      </w:r>
    </w:p>
    <w:p w:rsidR="00B024D2" w:rsidRPr="009E100D" w:rsidRDefault="00B024D2" w:rsidP="008F6D62">
      <w:pPr>
        <w:numPr>
          <w:ilvl w:val="0"/>
          <w:numId w:val="6"/>
        </w:numPr>
        <w:suppressAutoHyphens/>
        <w:jc w:val="both"/>
        <w:rPr>
          <w:rFonts w:ascii="Cambria" w:hAnsi="Cambria" w:cs="Cambria"/>
          <w:sz w:val="22"/>
          <w:szCs w:val="22"/>
        </w:rPr>
      </w:pPr>
      <w:r w:rsidRPr="009E100D">
        <w:rPr>
          <w:rFonts w:ascii="Cambria" w:hAnsi="Cambria" w:cs="Cambria"/>
          <w:sz w:val="22"/>
          <w:szCs w:val="22"/>
        </w:rPr>
        <w:t>Zmiana postanowień niniejszej umowy może nastąpić pod rygorem nieważności, w   formie pisemnego aneksu i tylko w granicach przewidzianych w umowie i ustawie Prawo zamówień publicznych.</w:t>
      </w:r>
    </w:p>
    <w:p w:rsidR="00B024D2" w:rsidRPr="009E100D" w:rsidRDefault="00B024D2" w:rsidP="008F6D62">
      <w:pPr>
        <w:numPr>
          <w:ilvl w:val="0"/>
          <w:numId w:val="6"/>
        </w:numPr>
        <w:suppressAutoHyphens/>
        <w:jc w:val="both"/>
        <w:rPr>
          <w:rFonts w:ascii="Cambria" w:hAnsi="Cambria" w:cs="Cambria"/>
          <w:sz w:val="22"/>
          <w:szCs w:val="22"/>
        </w:rPr>
      </w:pPr>
      <w:r w:rsidRPr="009E100D">
        <w:rPr>
          <w:rFonts w:ascii="Cambria" w:hAnsi="Cambria" w:cs="Cambria"/>
          <w:sz w:val="22"/>
          <w:szCs w:val="22"/>
        </w:rPr>
        <w:t>Ewentualne spory mogące powstać w związku z realizacją niniejszej umowy, Strony  poddadzą rozpoznaniu właściwego miejscowo dla siedziby Zamawiającego, sądu powszechnego.</w:t>
      </w:r>
    </w:p>
    <w:p w:rsidR="00B024D2" w:rsidRPr="009E100D" w:rsidRDefault="00B024D2" w:rsidP="008F6D62">
      <w:pPr>
        <w:numPr>
          <w:ilvl w:val="0"/>
          <w:numId w:val="6"/>
        </w:numPr>
        <w:suppressAutoHyphens/>
        <w:jc w:val="both"/>
        <w:rPr>
          <w:rFonts w:ascii="Cambria" w:hAnsi="Cambria" w:cs="Cambria"/>
          <w:sz w:val="22"/>
          <w:szCs w:val="22"/>
        </w:rPr>
      </w:pPr>
      <w:r w:rsidRPr="009E100D">
        <w:rPr>
          <w:rFonts w:ascii="Cambria" w:hAnsi="Cambria" w:cs="Cambria"/>
          <w:sz w:val="22"/>
          <w:szCs w:val="22"/>
        </w:rPr>
        <w:t>Osoby uprawnione do roboczych kontaktów w zakresie realizacji umowy;</w:t>
      </w:r>
    </w:p>
    <w:p w:rsidR="00B024D2" w:rsidRPr="009E100D" w:rsidRDefault="00B024D2" w:rsidP="008F6D62">
      <w:pPr>
        <w:numPr>
          <w:ilvl w:val="0"/>
          <w:numId w:val="7"/>
        </w:numPr>
        <w:suppressAutoHyphens/>
        <w:jc w:val="both"/>
        <w:rPr>
          <w:rFonts w:ascii="Cambria" w:hAnsi="Cambria" w:cs="Cambria"/>
          <w:sz w:val="22"/>
          <w:szCs w:val="22"/>
        </w:rPr>
      </w:pPr>
      <w:r w:rsidRPr="009E100D">
        <w:rPr>
          <w:rFonts w:ascii="Cambria" w:hAnsi="Cambria" w:cs="Cambria"/>
          <w:sz w:val="22"/>
          <w:szCs w:val="22"/>
        </w:rPr>
        <w:t>Zamawiający ustala osobą do kontaktów  z Wykonawcą: ………………</w:t>
      </w:r>
      <w:r>
        <w:rPr>
          <w:rFonts w:ascii="Cambria" w:hAnsi="Cambria" w:cs="Cambria"/>
          <w:sz w:val="22"/>
          <w:szCs w:val="22"/>
        </w:rPr>
        <w:t>…….</w:t>
      </w:r>
    </w:p>
    <w:p w:rsidR="00B024D2" w:rsidRPr="009E100D" w:rsidRDefault="00B024D2" w:rsidP="008F6D62">
      <w:pPr>
        <w:numPr>
          <w:ilvl w:val="0"/>
          <w:numId w:val="7"/>
        </w:numPr>
        <w:suppressAutoHyphens/>
        <w:jc w:val="both"/>
        <w:rPr>
          <w:rFonts w:ascii="Cambria" w:hAnsi="Cambria" w:cs="Cambria"/>
          <w:sz w:val="22"/>
          <w:szCs w:val="22"/>
        </w:rPr>
      </w:pPr>
      <w:r w:rsidRPr="009E100D">
        <w:rPr>
          <w:rFonts w:ascii="Cambria" w:hAnsi="Cambria" w:cs="Cambria"/>
          <w:sz w:val="22"/>
          <w:szCs w:val="22"/>
        </w:rPr>
        <w:t>Wykonawca ustala osobę do kontaktów z Zamawiającym; …………………</w:t>
      </w:r>
    </w:p>
    <w:p w:rsidR="00B024D2" w:rsidRPr="009E100D" w:rsidRDefault="00B024D2" w:rsidP="008F6D62">
      <w:pPr>
        <w:numPr>
          <w:ilvl w:val="0"/>
          <w:numId w:val="6"/>
        </w:numPr>
        <w:suppressAutoHyphens/>
        <w:jc w:val="both"/>
        <w:rPr>
          <w:rFonts w:ascii="Cambria" w:hAnsi="Cambria" w:cs="Cambria"/>
          <w:sz w:val="22"/>
          <w:szCs w:val="22"/>
        </w:rPr>
      </w:pPr>
      <w:r w:rsidRPr="009E100D">
        <w:rPr>
          <w:rFonts w:ascii="Cambria" w:hAnsi="Cambria" w:cs="Cambria"/>
          <w:sz w:val="22"/>
          <w:szCs w:val="22"/>
        </w:rPr>
        <w:t xml:space="preserve">Integralną część niniejszej umowy stanowią: </w:t>
      </w:r>
    </w:p>
    <w:p w:rsidR="00B024D2" w:rsidRPr="009E100D" w:rsidRDefault="00B024D2" w:rsidP="008F6D62">
      <w:pPr>
        <w:suppressAutoHyphens/>
        <w:ind w:left="360"/>
        <w:jc w:val="both"/>
        <w:rPr>
          <w:rFonts w:ascii="Cambria" w:hAnsi="Cambria" w:cs="Cambria"/>
          <w:sz w:val="22"/>
          <w:szCs w:val="22"/>
        </w:rPr>
      </w:pPr>
      <w:r w:rsidRPr="009E100D">
        <w:rPr>
          <w:rFonts w:ascii="Cambria" w:hAnsi="Cambria" w:cs="Cambria"/>
          <w:sz w:val="22"/>
          <w:szCs w:val="22"/>
        </w:rPr>
        <w:t xml:space="preserve">    1) oferta Wykonawcy,</w:t>
      </w:r>
    </w:p>
    <w:p w:rsidR="00B024D2" w:rsidRPr="009E100D" w:rsidRDefault="00B024D2" w:rsidP="008F6D62">
      <w:pPr>
        <w:suppressAutoHyphens/>
        <w:ind w:left="360"/>
        <w:jc w:val="both"/>
        <w:rPr>
          <w:rFonts w:ascii="Cambria" w:hAnsi="Cambria" w:cs="Cambria"/>
          <w:sz w:val="22"/>
          <w:szCs w:val="22"/>
        </w:rPr>
      </w:pPr>
      <w:r w:rsidRPr="009E100D">
        <w:rPr>
          <w:rFonts w:ascii="Cambria" w:hAnsi="Cambria" w:cs="Cambria"/>
          <w:sz w:val="22"/>
          <w:szCs w:val="22"/>
        </w:rPr>
        <w:t xml:space="preserve">    2) SWZ. </w:t>
      </w:r>
    </w:p>
    <w:p w:rsidR="00B024D2" w:rsidRPr="009E100D" w:rsidRDefault="00B024D2" w:rsidP="008F6D62">
      <w:pPr>
        <w:suppressAutoHyphens/>
        <w:ind w:left="360"/>
        <w:jc w:val="both"/>
        <w:rPr>
          <w:rFonts w:ascii="Cambria" w:hAnsi="Cambria" w:cs="Cambria"/>
          <w:sz w:val="22"/>
          <w:szCs w:val="22"/>
        </w:rPr>
      </w:pPr>
      <w:r w:rsidRPr="009E100D">
        <w:rPr>
          <w:rFonts w:ascii="Cambria" w:hAnsi="Cambria" w:cs="Cambria"/>
          <w:sz w:val="22"/>
          <w:szCs w:val="22"/>
        </w:rPr>
        <w:t xml:space="preserve">5. Umowa została sporządzona  w trzech jednobrzmiących egzemplarzach, z których </w:t>
      </w:r>
    </w:p>
    <w:p w:rsidR="00B024D2" w:rsidRPr="009E100D" w:rsidRDefault="00B024D2" w:rsidP="008F6D62">
      <w:pPr>
        <w:suppressAutoHyphens/>
        <w:ind w:left="360"/>
        <w:jc w:val="both"/>
        <w:rPr>
          <w:rFonts w:ascii="Cambria" w:hAnsi="Cambria" w:cs="Cambria"/>
          <w:sz w:val="22"/>
          <w:szCs w:val="22"/>
        </w:rPr>
      </w:pPr>
      <w:r w:rsidRPr="009E100D">
        <w:rPr>
          <w:rFonts w:ascii="Cambria" w:hAnsi="Cambria" w:cs="Cambria"/>
          <w:sz w:val="22"/>
          <w:szCs w:val="22"/>
        </w:rPr>
        <w:t xml:space="preserve">    dwa otrzymuje Zamawiający.</w:t>
      </w:r>
    </w:p>
    <w:p w:rsidR="00B024D2" w:rsidRDefault="00B024D2" w:rsidP="0021418F">
      <w:pPr>
        <w:tabs>
          <w:tab w:val="left" w:pos="2025"/>
        </w:tabs>
        <w:suppressAutoHyphens/>
        <w:ind w:left="360"/>
        <w:jc w:val="both"/>
        <w:rPr>
          <w:rFonts w:ascii="Cambria" w:hAnsi="Cambria" w:cs="Cambria"/>
          <w:sz w:val="22"/>
          <w:szCs w:val="22"/>
        </w:rPr>
      </w:pPr>
      <w:r w:rsidRPr="009E100D">
        <w:rPr>
          <w:rFonts w:ascii="Cambria" w:hAnsi="Cambria" w:cs="Cambria"/>
          <w:sz w:val="22"/>
          <w:szCs w:val="22"/>
        </w:rPr>
        <w:tab/>
      </w:r>
    </w:p>
    <w:p w:rsidR="00B024D2" w:rsidRDefault="00B024D2" w:rsidP="0021418F">
      <w:pPr>
        <w:spacing w:before="100" w:beforeAutospacing="1" w:after="100" w:afterAutospacing="1"/>
        <w:jc w:val="both"/>
        <w:rPr>
          <w:color w:val="222222"/>
        </w:rPr>
      </w:pPr>
      <w:r>
        <w:rPr>
          <w:b/>
          <w:bCs/>
          <w:color w:val="222222"/>
        </w:rPr>
        <w:t>Pragniemy poinformować o zasadach przetwarzania Pani/Pana danych osobowych oraz o przysługujących Pani/Panu prawach z tym związanych.</w:t>
      </w:r>
    </w:p>
    <w:p w:rsidR="00B024D2" w:rsidRDefault="00B024D2" w:rsidP="0021418F">
      <w:pPr>
        <w:numPr>
          <w:ilvl w:val="0"/>
          <w:numId w:val="18"/>
        </w:numPr>
        <w:spacing w:before="100" w:beforeAutospacing="1" w:after="100" w:afterAutospacing="1"/>
        <w:jc w:val="both"/>
        <w:rPr>
          <w:color w:val="222222"/>
        </w:rPr>
      </w:pPr>
      <w:r>
        <w:rPr>
          <w:b/>
          <w:bCs/>
          <w:color w:val="222222"/>
        </w:rPr>
        <w:t>Administrator danych</w:t>
      </w:r>
    </w:p>
    <w:p w:rsidR="00B024D2" w:rsidRDefault="00B024D2" w:rsidP="0021418F">
      <w:pPr>
        <w:spacing w:before="100" w:beforeAutospacing="1" w:after="100" w:afterAutospacing="1"/>
        <w:ind w:left="720"/>
        <w:jc w:val="both"/>
        <w:rPr>
          <w:color w:val="222222"/>
        </w:rPr>
      </w:pPr>
      <w:r>
        <w:t>Administratorem danych osobowych jest  Zespół Placówek  w Gołotczyźnie w tym Młodzieżowy Ośrodek Socjoterapii i Młodzieżowy Ośrodek Wychowawczy. Z Administratorem można się kontaktować pisemnie, za pomocą poczty tradycyjnej na adres ul. Aleksandry Bąkowskiej 29, 06 – 430 Sońsk  lub drogą e-mailową pod adresem: </w:t>
      </w:r>
      <w:hyperlink r:id="rId5" w:history="1">
        <w:r>
          <w:rPr>
            <w:rStyle w:val="Hipercze"/>
          </w:rPr>
          <w:t>sekretariat@zpgolotczyzna.pl</w:t>
        </w:r>
      </w:hyperlink>
      <w:r>
        <w:t xml:space="preserve"> </w:t>
      </w:r>
    </w:p>
    <w:p w:rsidR="00B024D2" w:rsidRDefault="00B024D2" w:rsidP="0021418F">
      <w:pPr>
        <w:numPr>
          <w:ilvl w:val="0"/>
          <w:numId w:val="18"/>
        </w:numPr>
        <w:spacing w:before="100" w:beforeAutospacing="1" w:after="100" w:afterAutospacing="1"/>
        <w:jc w:val="both"/>
        <w:rPr>
          <w:color w:val="222222"/>
        </w:rPr>
      </w:pPr>
      <w:r>
        <w:rPr>
          <w:b/>
          <w:bCs/>
          <w:color w:val="222222"/>
        </w:rPr>
        <w:t>Inspektor Ochrony Danych (IOD)</w:t>
      </w:r>
    </w:p>
    <w:p w:rsidR="00B024D2" w:rsidRDefault="00B024D2" w:rsidP="0021418F">
      <w:pPr>
        <w:spacing w:before="100" w:beforeAutospacing="1" w:after="100" w:afterAutospacing="1"/>
        <w:ind w:left="720"/>
        <w:jc w:val="both"/>
        <w:rPr>
          <w:color w:val="222222"/>
        </w:rPr>
      </w:pPr>
      <w:r>
        <w:rPr>
          <w:color w:val="222222"/>
        </w:rPr>
        <w:t>Administrator wyznaczył inspektora ochrony danych, z którym można się kontaktować w sprawach dotyczących Pani/Pana danych osobowych wysyłając email na adres: </w:t>
      </w:r>
      <w:hyperlink r:id="rId6" w:history="1">
        <w:r>
          <w:rPr>
            <w:rStyle w:val="Hipercze"/>
          </w:rPr>
          <w:t>aleksandra.wesek@medykciechanow.edu.pl</w:t>
        </w:r>
      </w:hyperlink>
      <w:r>
        <w:rPr>
          <w:color w:val="222222"/>
        </w:rPr>
        <w:t xml:space="preserve"> lub pisemnie na adres siedziby administratora (jak wyżej). </w:t>
      </w:r>
    </w:p>
    <w:p w:rsidR="00B024D2" w:rsidRDefault="00B024D2" w:rsidP="0021418F">
      <w:pPr>
        <w:numPr>
          <w:ilvl w:val="0"/>
          <w:numId w:val="18"/>
        </w:numPr>
        <w:spacing w:before="100" w:beforeAutospacing="1" w:after="100" w:afterAutospacing="1"/>
        <w:jc w:val="both"/>
        <w:rPr>
          <w:color w:val="222222"/>
        </w:rPr>
      </w:pPr>
      <w:r>
        <w:rPr>
          <w:b/>
          <w:bCs/>
          <w:color w:val="222222"/>
        </w:rPr>
        <w:t>Cel i podstawa prawna przetwarzania danych</w:t>
      </w:r>
    </w:p>
    <w:p w:rsidR="00B024D2" w:rsidRDefault="00B024D2" w:rsidP="0021418F">
      <w:pPr>
        <w:spacing w:before="100" w:beforeAutospacing="1" w:after="100" w:afterAutospacing="1"/>
        <w:ind w:left="709"/>
        <w:jc w:val="both"/>
      </w:pPr>
      <w:r>
        <w:lastRenderedPageBreak/>
        <w:t>Państwa dane będą przetwarzane w celu związanym z postępowaniem o udzielenie zamówienia publicznego. Podstawa prawną ich przetwarzania jest Państwa zgoda wyrażona poprzez akt uczestnictwa w postępowaniu oraz następujące przepisy prawa:</w:t>
      </w:r>
    </w:p>
    <w:p w:rsidR="00B024D2" w:rsidRDefault="00B024D2" w:rsidP="0021418F">
      <w:pPr>
        <w:pStyle w:val="Akapitzlist"/>
        <w:numPr>
          <w:ilvl w:val="0"/>
          <w:numId w:val="19"/>
        </w:numPr>
        <w:spacing w:before="100" w:beforeAutospacing="1" w:after="100" w:afterAutospacing="1"/>
        <w:jc w:val="both"/>
      </w:pPr>
      <w:r>
        <w:t>Ustawa z dnia 11 września 2019 r. Prawo zamówień publicznych (Dz. U. z 2019 r. poz. 2019, z 2020 r. poz. 288, 875, 1492, 1517, 2275, 2320, z 2021 r. poz. 464 ze zm.)</w:t>
      </w:r>
    </w:p>
    <w:p w:rsidR="00B024D2" w:rsidRDefault="00B024D2" w:rsidP="0021418F">
      <w:pPr>
        <w:pStyle w:val="Akapitzlist"/>
        <w:numPr>
          <w:ilvl w:val="0"/>
          <w:numId w:val="19"/>
        </w:numPr>
        <w:spacing w:before="100" w:beforeAutospacing="1" w:after="100" w:afterAutospacing="1"/>
        <w:jc w:val="both"/>
      </w:pPr>
      <w:r>
        <w:t>ustawa o narodowym zasobie archiwalnym i archiwach (tj. Dz.U. 2020 r. poz. 164)</w:t>
      </w:r>
    </w:p>
    <w:p w:rsidR="00B024D2" w:rsidRDefault="00B024D2" w:rsidP="0021418F">
      <w:pPr>
        <w:numPr>
          <w:ilvl w:val="0"/>
          <w:numId w:val="18"/>
        </w:numPr>
        <w:spacing w:before="100" w:beforeAutospacing="1" w:after="100" w:afterAutospacing="1"/>
        <w:jc w:val="both"/>
        <w:rPr>
          <w:color w:val="222222"/>
        </w:rPr>
      </w:pPr>
      <w:r>
        <w:rPr>
          <w:b/>
          <w:bCs/>
          <w:color w:val="222222"/>
        </w:rPr>
        <w:t>Odbiorcy danych</w:t>
      </w:r>
    </w:p>
    <w:p w:rsidR="00B024D2" w:rsidRDefault="00B024D2" w:rsidP="0021418F">
      <w:pPr>
        <w:numPr>
          <w:ilvl w:val="0"/>
          <w:numId w:val="20"/>
        </w:numPr>
        <w:tabs>
          <w:tab w:val="clear" w:pos="720"/>
          <w:tab w:val="num" w:pos="1418"/>
        </w:tabs>
        <w:spacing w:before="100" w:beforeAutospacing="1" w:after="100" w:afterAutospacing="1"/>
        <w:ind w:left="1418" w:hanging="284"/>
        <w:jc w:val="both"/>
      </w:pPr>
      <w:r>
        <w:t>Państwa dane pozyskane w związku z postępowaniem o udzielenie zamówienia publicznego przekazywane będą wszystkim zainteresowanym podmiotom i osobom, gdyż co do zasady postępowanie o udzielenie zamówienia publicznego jest jawne. </w:t>
      </w:r>
    </w:p>
    <w:p w:rsidR="00B024D2" w:rsidRDefault="00B024D2" w:rsidP="0021418F">
      <w:pPr>
        <w:numPr>
          <w:ilvl w:val="0"/>
          <w:numId w:val="20"/>
        </w:numPr>
        <w:tabs>
          <w:tab w:val="clear" w:pos="720"/>
          <w:tab w:val="num" w:pos="1418"/>
        </w:tabs>
        <w:spacing w:before="100" w:beforeAutospacing="1" w:after="100" w:afterAutospacing="1"/>
        <w:ind w:left="1418" w:hanging="284"/>
        <w:jc w:val="both"/>
      </w:pPr>
      <w:r>
        <w:t>Ponadto odbiorcą danych zawartych w dokumentach związanych z postępowaniem o zamówienie publiczne mogą być podmioty z którymi ZP w Gołotczyźnie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rsidR="00B024D2" w:rsidRDefault="00B024D2" w:rsidP="0021418F">
      <w:pPr>
        <w:numPr>
          <w:ilvl w:val="0"/>
          <w:numId w:val="18"/>
        </w:numPr>
        <w:spacing w:before="100" w:beforeAutospacing="1" w:after="100" w:afterAutospacing="1"/>
        <w:jc w:val="both"/>
        <w:rPr>
          <w:color w:val="222222"/>
        </w:rPr>
      </w:pPr>
      <w:r>
        <w:rPr>
          <w:b/>
          <w:bCs/>
          <w:color w:val="222222"/>
        </w:rPr>
        <w:t>Okres przechowywania danych</w:t>
      </w:r>
    </w:p>
    <w:p w:rsidR="00B024D2" w:rsidRDefault="00B024D2" w:rsidP="0021418F">
      <w:pPr>
        <w:spacing w:before="100" w:beforeAutospacing="1" w:after="100" w:afterAutospacing="1"/>
        <w:ind w:left="720"/>
        <w:jc w:val="both"/>
      </w:pPr>
      <w:r>
        <w:t xml:space="preserve">Państwa dane pozyskane w związku z postępowaniem o udzielenie zamówienia publicznego przetwarzane będą przez okres 5 lat: od dnia zakończenia postępowania o udzielenie zamówienia. </w:t>
      </w:r>
    </w:p>
    <w:p w:rsidR="00B024D2" w:rsidRDefault="00B024D2" w:rsidP="0021418F">
      <w:pPr>
        <w:numPr>
          <w:ilvl w:val="0"/>
          <w:numId w:val="18"/>
        </w:numPr>
        <w:spacing w:before="100" w:beforeAutospacing="1" w:after="100" w:afterAutospacing="1"/>
        <w:jc w:val="both"/>
        <w:rPr>
          <w:color w:val="222222"/>
        </w:rPr>
      </w:pPr>
      <w:r>
        <w:rPr>
          <w:b/>
          <w:bCs/>
          <w:color w:val="222222"/>
        </w:rPr>
        <w:t>Prawa związane z przetwarzaniem danych</w:t>
      </w:r>
    </w:p>
    <w:p w:rsidR="00B024D2" w:rsidRDefault="00B024D2" w:rsidP="0021418F">
      <w:pPr>
        <w:spacing w:before="100" w:beforeAutospacing="1" w:after="100" w:afterAutospacing="1"/>
        <w:ind w:left="720"/>
        <w:jc w:val="both"/>
        <w:rPr>
          <w:color w:val="222222"/>
        </w:rPr>
      </w:pPr>
      <w:r>
        <w:rPr>
          <w:color w:val="222222"/>
        </w:rPr>
        <w:t>W związku z przetwarzaniem Pani/Pana danych osobowych na warunkach określonych w przepisach RODO przysługują Pani/Panu następujące prawa:</w:t>
      </w:r>
    </w:p>
    <w:p w:rsidR="00B024D2" w:rsidRDefault="00B024D2" w:rsidP="0021418F">
      <w:pPr>
        <w:numPr>
          <w:ilvl w:val="1"/>
          <w:numId w:val="18"/>
        </w:numPr>
        <w:spacing w:before="100" w:beforeAutospacing="1" w:after="100" w:afterAutospacing="1"/>
        <w:jc w:val="both"/>
        <w:rPr>
          <w:color w:val="222222"/>
        </w:rPr>
      </w:pPr>
      <w:r>
        <w:rPr>
          <w:color w:val="222222"/>
        </w:rPr>
        <w:t>prawo dostępu do swoich danych oraz otrzymania ich kopii,</w:t>
      </w:r>
    </w:p>
    <w:p w:rsidR="00B024D2" w:rsidRDefault="00B024D2" w:rsidP="0021418F">
      <w:pPr>
        <w:numPr>
          <w:ilvl w:val="1"/>
          <w:numId w:val="18"/>
        </w:numPr>
        <w:spacing w:before="100" w:beforeAutospacing="1" w:after="100" w:afterAutospacing="1"/>
        <w:jc w:val="both"/>
        <w:rPr>
          <w:color w:val="222222"/>
        </w:rPr>
      </w:pPr>
      <w:r>
        <w:rPr>
          <w:color w:val="222222"/>
        </w:rPr>
        <w:t>prawo do sprostowania (poprawiania) swoich danych,</w:t>
      </w:r>
    </w:p>
    <w:p w:rsidR="00B024D2" w:rsidRDefault="00B024D2" w:rsidP="0021418F">
      <w:pPr>
        <w:numPr>
          <w:ilvl w:val="1"/>
          <w:numId w:val="18"/>
        </w:numPr>
        <w:spacing w:before="100" w:beforeAutospacing="1" w:after="100" w:afterAutospacing="1"/>
        <w:jc w:val="both"/>
        <w:rPr>
          <w:color w:val="222222"/>
        </w:rPr>
      </w:pPr>
      <w:r>
        <w:rPr>
          <w:color w:val="222222"/>
        </w:rPr>
        <w:t>prawo do usunięcia danych osobowych,</w:t>
      </w:r>
    </w:p>
    <w:p w:rsidR="00B024D2" w:rsidRDefault="00B024D2" w:rsidP="0021418F">
      <w:pPr>
        <w:numPr>
          <w:ilvl w:val="1"/>
          <w:numId w:val="18"/>
        </w:numPr>
        <w:spacing w:before="100" w:beforeAutospacing="1" w:after="100" w:afterAutospacing="1"/>
        <w:jc w:val="both"/>
        <w:rPr>
          <w:color w:val="222222"/>
        </w:rPr>
      </w:pPr>
      <w:r>
        <w:rPr>
          <w:color w:val="222222"/>
        </w:rPr>
        <w:t>prawo do ograniczenia przetwarzania danych,</w:t>
      </w:r>
    </w:p>
    <w:p w:rsidR="00B024D2" w:rsidRDefault="00B024D2" w:rsidP="0021418F">
      <w:pPr>
        <w:numPr>
          <w:ilvl w:val="1"/>
          <w:numId w:val="18"/>
        </w:numPr>
        <w:spacing w:before="100" w:beforeAutospacing="1" w:after="100" w:afterAutospacing="1"/>
        <w:jc w:val="both"/>
        <w:rPr>
          <w:color w:val="222222"/>
        </w:rPr>
      </w:pPr>
      <w:r>
        <w:rPr>
          <w:color w:val="222222"/>
        </w:rPr>
        <w:t>prawo do sprzeciwu,</w:t>
      </w:r>
    </w:p>
    <w:p w:rsidR="00B024D2" w:rsidRDefault="00B024D2" w:rsidP="0021418F">
      <w:pPr>
        <w:numPr>
          <w:ilvl w:val="1"/>
          <w:numId w:val="18"/>
        </w:numPr>
        <w:spacing w:before="100" w:beforeAutospacing="1" w:after="100" w:afterAutospacing="1"/>
        <w:jc w:val="both"/>
        <w:rPr>
          <w:color w:val="222222"/>
        </w:rPr>
      </w:pPr>
      <w:r>
        <w:rPr>
          <w:color w:val="222222"/>
        </w:rPr>
        <w:t>prawo do cofnięcia zgody w dowolnym momencie, w sytuacji gdy Pani/Pana dane są przetwarzane na podstawie uzyskanej zgody, przy czym jej wycofanie nie wpływa na zgodność z prawem przetwarzania, którego dokonano na podstawie zgody przed jej cofnięciem.</w:t>
      </w:r>
    </w:p>
    <w:p w:rsidR="00B024D2" w:rsidRDefault="00B024D2" w:rsidP="0021418F">
      <w:pPr>
        <w:numPr>
          <w:ilvl w:val="0"/>
          <w:numId w:val="18"/>
        </w:numPr>
        <w:spacing w:before="100" w:beforeAutospacing="1" w:after="100" w:afterAutospacing="1"/>
        <w:jc w:val="both"/>
        <w:rPr>
          <w:color w:val="222222"/>
        </w:rPr>
      </w:pPr>
      <w:r>
        <w:rPr>
          <w:b/>
          <w:bCs/>
          <w:color w:val="222222"/>
        </w:rPr>
        <w:t>Prawo wniesienia skargi do organu nadzorczego</w:t>
      </w:r>
    </w:p>
    <w:p w:rsidR="00B024D2" w:rsidRDefault="00B024D2" w:rsidP="0021418F">
      <w:pPr>
        <w:spacing w:before="100" w:beforeAutospacing="1" w:after="100" w:afterAutospacing="1"/>
        <w:ind w:left="720"/>
        <w:jc w:val="both"/>
        <w:rPr>
          <w:color w:val="222222"/>
        </w:rPr>
      </w:pPr>
      <w:r>
        <w:rPr>
          <w:color w:val="222222"/>
        </w:rPr>
        <w:t xml:space="preserve">W przypadku uznania, iż przetwarzanie przez Administratora Pani/Pana danych osobowych narusza przepisy prawa, przysługuje Pani/Panu prawo do wniesienia skargi </w:t>
      </w:r>
      <w:r>
        <w:rPr>
          <w:color w:val="222222"/>
        </w:rPr>
        <w:lastRenderedPageBreak/>
        <w:t>do Prezesa Urzędu Ochrony Danych Osobowych (na adres Urzędu Ochrony Danych Osobowych, ul. Stawki 2, 00-193 Warszawa).</w:t>
      </w:r>
    </w:p>
    <w:p w:rsidR="00B024D2" w:rsidRDefault="00B024D2" w:rsidP="0021418F">
      <w:pPr>
        <w:numPr>
          <w:ilvl w:val="0"/>
          <w:numId w:val="18"/>
        </w:numPr>
        <w:spacing w:before="100" w:beforeAutospacing="1" w:after="100" w:afterAutospacing="1"/>
        <w:jc w:val="both"/>
        <w:rPr>
          <w:color w:val="222222"/>
        </w:rPr>
      </w:pPr>
      <w:r>
        <w:rPr>
          <w:b/>
          <w:bCs/>
          <w:color w:val="222222"/>
        </w:rPr>
        <w:t>Zautomatyzowane podejmowanie decyzji, w tym profilowanie</w:t>
      </w:r>
    </w:p>
    <w:p w:rsidR="00B024D2" w:rsidRDefault="00B024D2" w:rsidP="0021418F">
      <w:pPr>
        <w:spacing w:before="100" w:beforeAutospacing="1" w:after="100" w:afterAutospacing="1"/>
        <w:ind w:left="720"/>
        <w:jc w:val="both"/>
        <w:rPr>
          <w:color w:val="222222"/>
        </w:rPr>
      </w:pPr>
      <w:r>
        <w:rPr>
          <w:color w:val="222222"/>
        </w:rPr>
        <w:t>Pani/Pana dane osobowe nie będą profilowane ani też nie będą podlegały zautomatyzowanemu podejmowaniu decyzji.</w:t>
      </w:r>
    </w:p>
    <w:p w:rsidR="00B024D2" w:rsidRDefault="00B024D2" w:rsidP="0021418F">
      <w:pPr>
        <w:numPr>
          <w:ilvl w:val="0"/>
          <w:numId w:val="18"/>
        </w:numPr>
        <w:spacing w:before="100" w:beforeAutospacing="1" w:after="100" w:afterAutospacing="1"/>
        <w:jc w:val="both"/>
        <w:rPr>
          <w:color w:val="222222"/>
        </w:rPr>
      </w:pPr>
      <w:r>
        <w:rPr>
          <w:b/>
          <w:bCs/>
          <w:color w:val="222222"/>
        </w:rPr>
        <w:t>Przekazywanie danych osobowych do państwa trzeciego lub organizacji międzynarodowej</w:t>
      </w:r>
    </w:p>
    <w:p w:rsidR="00B024D2" w:rsidRDefault="00B024D2" w:rsidP="0021418F">
      <w:pPr>
        <w:spacing w:before="100" w:beforeAutospacing="1" w:after="100" w:afterAutospacing="1"/>
        <w:ind w:left="720"/>
        <w:jc w:val="both"/>
        <w:rPr>
          <w:color w:val="222222"/>
        </w:rPr>
      </w:pPr>
      <w:r>
        <w:t xml:space="preserve">W związku z jawnością postępowania o udzielenie zamówienia publicznego Państwa dane  mogą być przekazywane do państw z poza EOG. </w:t>
      </w:r>
    </w:p>
    <w:p w:rsidR="00B024D2" w:rsidRDefault="00B024D2" w:rsidP="0021418F">
      <w:pPr>
        <w:pStyle w:val="tablecontents"/>
        <w:ind w:left="284"/>
        <w:rPr>
          <w:b/>
          <w:bCs/>
        </w:rPr>
      </w:pPr>
      <w:r>
        <w:rPr>
          <w:rStyle w:val="Pogrubienie"/>
        </w:rPr>
        <w:t>10.  Obowiązek podania danych</w:t>
      </w:r>
    </w:p>
    <w:p w:rsidR="00B024D2" w:rsidRDefault="00B024D2" w:rsidP="0021418F">
      <w:pPr>
        <w:pStyle w:val="tekstariel"/>
        <w:ind w:left="709"/>
        <w:jc w:val="both"/>
        <w:rPr>
          <w:color w:val="222222"/>
        </w:rPr>
      </w:pPr>
      <w: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z dnia 11 września 2019 r. Prawo zamówień publicznych  (Dz. U. z 2019 r. poz. 2019, z 2020 r. poz. 288, 875, 1492, 1517, 2275, 2320, z 2021 r. poz. 464 ze zm.)</w:t>
      </w:r>
    </w:p>
    <w:p w:rsidR="00B024D2"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sz w:val="22"/>
          <w:szCs w:val="22"/>
        </w:rPr>
      </w:pPr>
      <w:r w:rsidRPr="009E100D">
        <w:rPr>
          <w:rFonts w:ascii="Cambria" w:hAnsi="Cambria" w:cs="Cambria"/>
          <w:b/>
          <w:bCs/>
          <w:sz w:val="22"/>
          <w:szCs w:val="22"/>
        </w:rPr>
        <w:t xml:space="preserve">                   ZAMAWIAJĄCY</w:t>
      </w:r>
      <w:r w:rsidRPr="009E100D">
        <w:rPr>
          <w:rFonts w:ascii="Cambria" w:hAnsi="Cambria" w:cs="Cambria"/>
          <w:b/>
          <w:bCs/>
          <w:sz w:val="22"/>
          <w:szCs w:val="22"/>
        </w:rPr>
        <w:tab/>
      </w:r>
      <w:r w:rsidRPr="009E100D">
        <w:rPr>
          <w:rFonts w:ascii="Cambria" w:hAnsi="Cambria" w:cs="Cambria"/>
          <w:b/>
          <w:bCs/>
          <w:sz w:val="22"/>
          <w:szCs w:val="22"/>
        </w:rPr>
        <w:tab/>
        <w:t xml:space="preserve">                       </w:t>
      </w:r>
      <w:r w:rsidRPr="009E100D">
        <w:rPr>
          <w:rFonts w:ascii="Cambria" w:hAnsi="Cambria" w:cs="Cambria"/>
          <w:b/>
          <w:bCs/>
          <w:sz w:val="22"/>
          <w:szCs w:val="22"/>
        </w:rPr>
        <w:tab/>
        <w:t xml:space="preserve">            WYKONAWCA</w:t>
      </w:r>
    </w:p>
    <w:p w:rsidR="00B024D2" w:rsidRPr="009E100D" w:rsidRDefault="00B024D2" w:rsidP="008F6D62">
      <w:pPr>
        <w:ind w:left="900" w:hanging="218"/>
        <w:jc w:val="right"/>
        <w:rPr>
          <w:rFonts w:ascii="Cambria" w:hAnsi="Cambria" w:cs="Cambria"/>
          <w:sz w:val="22"/>
          <w:szCs w:val="22"/>
        </w:rPr>
      </w:pPr>
    </w:p>
    <w:p w:rsidR="00B024D2" w:rsidRPr="009E100D" w:rsidRDefault="00B024D2" w:rsidP="008F6D62">
      <w:pPr>
        <w:ind w:left="900" w:hanging="218"/>
        <w:jc w:val="right"/>
        <w:rPr>
          <w:rFonts w:ascii="Cambria" w:hAnsi="Cambria" w:cs="Cambria"/>
          <w:sz w:val="22"/>
          <w:szCs w:val="22"/>
        </w:rPr>
      </w:pPr>
    </w:p>
    <w:p w:rsidR="00B024D2" w:rsidRPr="009E100D" w:rsidRDefault="00B024D2" w:rsidP="008F6D62">
      <w:pPr>
        <w:ind w:left="900" w:hanging="218"/>
        <w:jc w:val="right"/>
        <w:rPr>
          <w:rFonts w:ascii="Cambria" w:hAnsi="Cambria" w:cs="Cambria"/>
          <w:sz w:val="22"/>
          <w:szCs w:val="22"/>
        </w:rPr>
      </w:pPr>
    </w:p>
    <w:p w:rsidR="00B024D2" w:rsidRPr="009E100D" w:rsidRDefault="00B024D2" w:rsidP="008F6D62">
      <w:pPr>
        <w:ind w:left="900" w:hanging="218"/>
        <w:jc w:val="right"/>
        <w:rPr>
          <w:rFonts w:ascii="Cambria" w:hAnsi="Cambria" w:cs="Cambria"/>
          <w:sz w:val="22"/>
          <w:szCs w:val="22"/>
        </w:rPr>
      </w:pPr>
    </w:p>
    <w:p w:rsidR="00B024D2" w:rsidRPr="009E100D" w:rsidRDefault="00B024D2">
      <w:pPr>
        <w:rPr>
          <w:rFonts w:ascii="Cambria" w:hAnsi="Cambria" w:cs="Cambria"/>
          <w:sz w:val="22"/>
          <w:szCs w:val="22"/>
        </w:rPr>
      </w:pPr>
    </w:p>
    <w:sectPr w:rsidR="00B024D2" w:rsidRPr="009E100D" w:rsidSect="006C0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7F85"/>
    <w:multiLevelType w:val="hybridMultilevel"/>
    <w:tmpl w:val="D48C7F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555C20"/>
    <w:multiLevelType w:val="hybridMultilevel"/>
    <w:tmpl w:val="CF7442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042305"/>
    <w:multiLevelType w:val="hybridMultilevel"/>
    <w:tmpl w:val="CDCC98C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67286B"/>
    <w:multiLevelType w:val="hybridMultilevel"/>
    <w:tmpl w:val="2C949DE8"/>
    <w:lvl w:ilvl="0" w:tplc="3EEAF25A">
      <w:start w:val="1"/>
      <w:numFmt w:val="decimal"/>
      <w:lvlText w:val="%1."/>
      <w:lvlJc w:val="left"/>
      <w:pPr>
        <w:ind w:left="720" w:hanging="360"/>
      </w:pPr>
      <w:rPr>
        <w:rFonts w:ascii="TimesNewRomanPS-BoldMT" w:hAnsi="TimesNewRomanPS-BoldMT"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1265AD4"/>
    <w:multiLevelType w:val="hybridMultilevel"/>
    <w:tmpl w:val="8DB864C0"/>
    <w:lvl w:ilvl="0" w:tplc="04150003">
      <w:start w:val="1"/>
      <w:numFmt w:val="bullet"/>
      <w:lvlText w:val="o"/>
      <w:lvlJc w:val="left"/>
      <w:pPr>
        <w:ind w:left="1440" w:hanging="360"/>
      </w:pPr>
      <w:rPr>
        <w:rFonts w:ascii="Courier New" w:hAnsi="Courier New"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25CB0DDD"/>
    <w:multiLevelType w:val="hybridMultilevel"/>
    <w:tmpl w:val="2E7A84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7994624"/>
    <w:multiLevelType w:val="hybridMultilevel"/>
    <w:tmpl w:val="0FD00438"/>
    <w:lvl w:ilvl="0" w:tplc="FB28BBD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6FF0915"/>
    <w:multiLevelType w:val="multilevel"/>
    <w:tmpl w:val="112417C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C97652"/>
    <w:multiLevelType w:val="hybridMultilevel"/>
    <w:tmpl w:val="B2C6C63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400701A"/>
    <w:multiLevelType w:val="hybridMultilevel"/>
    <w:tmpl w:val="308498C2"/>
    <w:lvl w:ilvl="0" w:tplc="DA4ACFDC">
      <w:start w:val="3"/>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9534852"/>
    <w:multiLevelType w:val="hybridMultilevel"/>
    <w:tmpl w:val="30C42C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B3C718D"/>
    <w:multiLevelType w:val="hybridMultilevel"/>
    <w:tmpl w:val="2CBEF8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D90CFB8">
      <w:start w:val="1"/>
      <w:numFmt w:val="decimal"/>
      <w:lvlText w:val="%4."/>
      <w:lvlJc w:val="left"/>
      <w:pPr>
        <w:ind w:left="2880" w:hanging="360"/>
      </w:pPr>
      <w:rPr>
        <w:rFonts w:ascii="Cambria" w:eastAsia="Times New Roman" w:hAnsi="Cambria"/>
      </w:rPr>
    </w:lvl>
    <w:lvl w:ilvl="4" w:tplc="5FEC67C0">
      <w:start w:val="1"/>
      <w:numFmt w:val="lowerLetter"/>
      <w:lvlText w:val="%5)"/>
      <w:lvlJc w:val="left"/>
      <w:pPr>
        <w:ind w:left="3600" w:hanging="360"/>
      </w:pPr>
      <w:rPr>
        <w:rFonts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C790CA1"/>
    <w:multiLevelType w:val="hybridMultilevel"/>
    <w:tmpl w:val="2F60F5F6"/>
    <w:lvl w:ilvl="0" w:tplc="726056C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15E4B27"/>
    <w:multiLevelType w:val="hybridMultilevel"/>
    <w:tmpl w:val="8702C44A"/>
    <w:lvl w:ilvl="0" w:tplc="F384CB26">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6C92F4D"/>
    <w:multiLevelType w:val="hybridMultilevel"/>
    <w:tmpl w:val="C380BAA4"/>
    <w:lvl w:ilvl="0" w:tplc="04150001">
      <w:start w:val="1"/>
      <w:numFmt w:val="bullet"/>
      <w:lvlText w:val=""/>
      <w:lvlJc w:val="left"/>
      <w:pPr>
        <w:ind w:left="908" w:hanging="360"/>
      </w:pPr>
      <w:rPr>
        <w:rFonts w:ascii="Symbol" w:hAnsi="Symbol" w:cs="Symbol" w:hint="default"/>
      </w:rPr>
    </w:lvl>
    <w:lvl w:ilvl="1" w:tplc="04150003">
      <w:start w:val="1"/>
      <w:numFmt w:val="bullet"/>
      <w:lvlText w:val="o"/>
      <w:lvlJc w:val="left"/>
      <w:pPr>
        <w:ind w:left="1628" w:hanging="360"/>
      </w:pPr>
      <w:rPr>
        <w:rFonts w:ascii="Courier New" w:hAnsi="Courier New" w:cs="Courier New" w:hint="default"/>
      </w:rPr>
    </w:lvl>
    <w:lvl w:ilvl="2" w:tplc="04150005">
      <w:start w:val="1"/>
      <w:numFmt w:val="bullet"/>
      <w:lvlText w:val=""/>
      <w:lvlJc w:val="left"/>
      <w:pPr>
        <w:ind w:left="2348" w:hanging="360"/>
      </w:pPr>
      <w:rPr>
        <w:rFonts w:ascii="Wingdings" w:hAnsi="Wingdings" w:cs="Wingdings" w:hint="default"/>
      </w:rPr>
    </w:lvl>
    <w:lvl w:ilvl="3" w:tplc="04150001">
      <w:start w:val="1"/>
      <w:numFmt w:val="bullet"/>
      <w:lvlText w:val=""/>
      <w:lvlJc w:val="left"/>
      <w:pPr>
        <w:ind w:left="3068" w:hanging="360"/>
      </w:pPr>
      <w:rPr>
        <w:rFonts w:ascii="Symbol" w:hAnsi="Symbol" w:cs="Symbol" w:hint="default"/>
      </w:rPr>
    </w:lvl>
    <w:lvl w:ilvl="4" w:tplc="04150003">
      <w:start w:val="1"/>
      <w:numFmt w:val="bullet"/>
      <w:lvlText w:val="o"/>
      <w:lvlJc w:val="left"/>
      <w:pPr>
        <w:ind w:left="3788" w:hanging="360"/>
      </w:pPr>
      <w:rPr>
        <w:rFonts w:ascii="Courier New" w:hAnsi="Courier New" w:cs="Courier New" w:hint="default"/>
      </w:rPr>
    </w:lvl>
    <w:lvl w:ilvl="5" w:tplc="04150005">
      <w:start w:val="1"/>
      <w:numFmt w:val="bullet"/>
      <w:lvlText w:val=""/>
      <w:lvlJc w:val="left"/>
      <w:pPr>
        <w:ind w:left="4508" w:hanging="360"/>
      </w:pPr>
      <w:rPr>
        <w:rFonts w:ascii="Wingdings" w:hAnsi="Wingdings" w:cs="Wingdings" w:hint="default"/>
      </w:rPr>
    </w:lvl>
    <w:lvl w:ilvl="6" w:tplc="04150001">
      <w:start w:val="1"/>
      <w:numFmt w:val="bullet"/>
      <w:lvlText w:val=""/>
      <w:lvlJc w:val="left"/>
      <w:pPr>
        <w:ind w:left="5228" w:hanging="360"/>
      </w:pPr>
      <w:rPr>
        <w:rFonts w:ascii="Symbol" w:hAnsi="Symbol" w:cs="Symbol" w:hint="default"/>
      </w:rPr>
    </w:lvl>
    <w:lvl w:ilvl="7" w:tplc="04150003">
      <w:start w:val="1"/>
      <w:numFmt w:val="bullet"/>
      <w:lvlText w:val="o"/>
      <w:lvlJc w:val="left"/>
      <w:pPr>
        <w:ind w:left="5948" w:hanging="360"/>
      </w:pPr>
      <w:rPr>
        <w:rFonts w:ascii="Courier New" w:hAnsi="Courier New" w:cs="Courier New" w:hint="default"/>
      </w:rPr>
    </w:lvl>
    <w:lvl w:ilvl="8" w:tplc="04150005">
      <w:start w:val="1"/>
      <w:numFmt w:val="bullet"/>
      <w:lvlText w:val=""/>
      <w:lvlJc w:val="left"/>
      <w:pPr>
        <w:ind w:left="6668" w:hanging="360"/>
      </w:pPr>
      <w:rPr>
        <w:rFonts w:ascii="Wingdings" w:hAnsi="Wingdings" w:cs="Wingdings" w:hint="default"/>
      </w:rPr>
    </w:lvl>
  </w:abstractNum>
  <w:abstractNum w:abstractNumId="15" w15:restartNumberingAfterBreak="0">
    <w:nsid w:val="595C5789"/>
    <w:multiLevelType w:val="hybridMultilevel"/>
    <w:tmpl w:val="F3325EDE"/>
    <w:lvl w:ilvl="0" w:tplc="1360CC82">
      <w:start w:val="1"/>
      <w:numFmt w:val="decimal"/>
      <w:lvlText w:val="%1."/>
      <w:lvlJc w:val="left"/>
      <w:pPr>
        <w:ind w:left="720" w:hanging="360"/>
      </w:pPr>
      <w:rPr>
        <w:rFonts w:ascii="TimesNewRomanPS-BoldMT" w:hAnsi="TimesNewRomanPS-BoldMT" w:cs="TimesNewRomanPS-BoldMT" w:hint="default"/>
        <w:b/>
        <w:bCs/>
      </w:rPr>
    </w:lvl>
    <w:lvl w:ilvl="1" w:tplc="89784128">
      <w:start w:val="1"/>
      <w:numFmt w:val="decimal"/>
      <w:lvlText w:val="%2)"/>
      <w:lvlJc w:val="left"/>
      <w:pPr>
        <w:ind w:left="1440" w:hanging="360"/>
      </w:pPr>
      <w:rPr>
        <w:rFonts w:ascii="TimesNewRomanPS-BoldMT" w:hAnsi="TimesNewRomanPS-BoldMT" w:cs="TimesNewRomanPS-BoldMT" w:hint="default"/>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4BA100E"/>
    <w:multiLevelType w:val="hybridMultilevel"/>
    <w:tmpl w:val="3942E984"/>
    <w:lvl w:ilvl="0" w:tplc="3EEAF25A">
      <w:start w:val="1"/>
      <w:numFmt w:val="decimal"/>
      <w:lvlText w:val="%1."/>
      <w:lvlJc w:val="left"/>
      <w:pPr>
        <w:ind w:left="720" w:hanging="360"/>
      </w:pPr>
      <w:rPr>
        <w:rFonts w:ascii="TimesNewRomanPS-BoldMT" w:hAnsi="TimesNewRomanPS-BoldMT" w:cs="TimesNewRomanPS-BoldMT"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9DE3095"/>
    <w:multiLevelType w:val="hybridMultilevel"/>
    <w:tmpl w:val="A07AFFF2"/>
    <w:lvl w:ilvl="0" w:tplc="D152E08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6EB72A8C"/>
    <w:multiLevelType w:val="multilevel"/>
    <w:tmpl w:val="CC28B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8E4D7E"/>
    <w:multiLevelType w:val="hybridMultilevel"/>
    <w:tmpl w:val="4712E198"/>
    <w:lvl w:ilvl="0" w:tplc="0415000F">
      <w:start w:val="1"/>
      <w:numFmt w:val="decimal"/>
      <w:lvlText w:val="%1."/>
      <w:lvlJc w:val="left"/>
      <w:pPr>
        <w:ind w:left="720" w:hanging="360"/>
      </w:pPr>
      <w:rPr>
        <w:rFonts w:hint="default"/>
      </w:rPr>
    </w:lvl>
    <w:lvl w:ilvl="1" w:tplc="F252B316">
      <w:start w:val="1"/>
      <w:numFmt w:val="decimal"/>
      <w:lvlText w:val="%2)"/>
      <w:lvlJc w:val="left"/>
      <w:pPr>
        <w:ind w:left="1440" w:hanging="360"/>
      </w:pPr>
      <w:rPr>
        <w:rFonts w:hint="default"/>
      </w:rPr>
    </w:lvl>
    <w:lvl w:ilvl="2" w:tplc="B4C22CD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8"/>
  </w:num>
  <w:num w:numId="3">
    <w:abstractNumId w:val="2"/>
  </w:num>
  <w:num w:numId="4">
    <w:abstractNumId w:val="5"/>
  </w:num>
  <w:num w:numId="5">
    <w:abstractNumId w:val="0"/>
  </w:num>
  <w:num w:numId="6">
    <w:abstractNumId w:val="1"/>
  </w:num>
  <w:num w:numId="7">
    <w:abstractNumId w:val="14"/>
  </w:num>
  <w:num w:numId="8">
    <w:abstractNumId w:val="19"/>
  </w:num>
  <w:num w:numId="9">
    <w:abstractNumId w:val="10"/>
  </w:num>
  <w:num w:numId="10">
    <w:abstractNumId w:val="3"/>
  </w:num>
  <w:num w:numId="11">
    <w:abstractNumId w:val="16"/>
  </w:num>
  <w:num w:numId="12">
    <w:abstractNumId w:val="17"/>
  </w:num>
  <w:num w:numId="13">
    <w:abstractNumId w:val="12"/>
  </w:num>
  <w:num w:numId="14">
    <w:abstractNumId w:val="15"/>
  </w:num>
  <w:num w:numId="15">
    <w:abstractNumId w:val="13"/>
  </w:num>
  <w:num w:numId="16">
    <w:abstractNumId w:val="6"/>
  </w:num>
  <w:num w:numId="17">
    <w:abstractNumId w:val="9"/>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62"/>
    <w:rsid w:val="00017E3D"/>
    <w:rsid w:val="00022CF1"/>
    <w:rsid w:val="000D7E06"/>
    <w:rsid w:val="0021418F"/>
    <w:rsid w:val="002273AE"/>
    <w:rsid w:val="00445B0D"/>
    <w:rsid w:val="004811DB"/>
    <w:rsid w:val="004819DE"/>
    <w:rsid w:val="00532468"/>
    <w:rsid w:val="005C2C33"/>
    <w:rsid w:val="00643BF3"/>
    <w:rsid w:val="00651237"/>
    <w:rsid w:val="006A3D8E"/>
    <w:rsid w:val="006C0638"/>
    <w:rsid w:val="006D7083"/>
    <w:rsid w:val="00716AAF"/>
    <w:rsid w:val="008261A5"/>
    <w:rsid w:val="00831B8D"/>
    <w:rsid w:val="008B045D"/>
    <w:rsid w:val="008F6D62"/>
    <w:rsid w:val="00903310"/>
    <w:rsid w:val="009375EC"/>
    <w:rsid w:val="009D476C"/>
    <w:rsid w:val="009E100D"/>
    <w:rsid w:val="00A10133"/>
    <w:rsid w:val="00A73983"/>
    <w:rsid w:val="00A91EEC"/>
    <w:rsid w:val="00AD1FDD"/>
    <w:rsid w:val="00B024D2"/>
    <w:rsid w:val="00C06C4F"/>
    <w:rsid w:val="00C15244"/>
    <w:rsid w:val="00CF48B0"/>
    <w:rsid w:val="00D97057"/>
    <w:rsid w:val="00E25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D6DAB"/>
  <w15:docId w15:val="{71BEC1A3-AF1E-43A0-926B-AE226C84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F6D62"/>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8F6D62"/>
    <w:rPr>
      <w:b/>
      <w:bCs/>
      <w:i/>
      <w:iCs/>
    </w:rPr>
  </w:style>
  <w:style w:type="character" w:customStyle="1" w:styleId="TekstpodstawowyZnak">
    <w:name w:val="Tekst podstawowy Znak"/>
    <w:basedOn w:val="Domylnaczcionkaakapitu"/>
    <w:link w:val="Tekstpodstawowy"/>
    <w:uiPriority w:val="99"/>
    <w:locked/>
    <w:rsid w:val="008F6D62"/>
    <w:rPr>
      <w:rFonts w:ascii="Times New Roman" w:hAnsi="Times New Roman" w:cs="Times New Roman"/>
      <w:b/>
      <w:bCs/>
      <w:i/>
      <w:iCs/>
      <w:sz w:val="24"/>
      <w:szCs w:val="24"/>
    </w:rPr>
  </w:style>
  <w:style w:type="paragraph" w:customStyle="1" w:styleId="Default">
    <w:name w:val="Default"/>
    <w:uiPriority w:val="99"/>
    <w:rsid w:val="008F6D62"/>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uiPriority w:val="99"/>
    <w:qFormat/>
    <w:rsid w:val="000D7E06"/>
    <w:pPr>
      <w:ind w:left="720"/>
    </w:pPr>
  </w:style>
  <w:style w:type="character" w:styleId="Hipercze">
    <w:name w:val="Hyperlink"/>
    <w:basedOn w:val="Domylnaczcionkaakapitu"/>
    <w:uiPriority w:val="99"/>
    <w:rsid w:val="0021418F"/>
    <w:rPr>
      <w:rFonts w:ascii="Times New Roman" w:hAnsi="Times New Roman" w:cs="Times New Roman"/>
      <w:color w:val="0000FF"/>
      <w:u w:val="single"/>
    </w:rPr>
  </w:style>
  <w:style w:type="character" w:styleId="Pogrubienie">
    <w:name w:val="Strong"/>
    <w:basedOn w:val="Domylnaczcionkaakapitu"/>
    <w:uiPriority w:val="99"/>
    <w:qFormat/>
    <w:locked/>
    <w:rsid w:val="0021418F"/>
    <w:rPr>
      <w:rFonts w:ascii="Times New Roman" w:hAnsi="Times New Roman" w:cs="Times New Roman"/>
      <w:b/>
      <w:bCs/>
    </w:rPr>
  </w:style>
  <w:style w:type="paragraph" w:customStyle="1" w:styleId="tekstariel">
    <w:name w:val="tekstariel"/>
    <w:basedOn w:val="Normalny"/>
    <w:uiPriority w:val="99"/>
    <w:rsid w:val="0021418F"/>
    <w:pPr>
      <w:spacing w:before="100" w:beforeAutospacing="1" w:after="100" w:afterAutospacing="1"/>
    </w:pPr>
  </w:style>
  <w:style w:type="paragraph" w:customStyle="1" w:styleId="tablecontents">
    <w:name w:val="tablecontents"/>
    <w:basedOn w:val="Normalny"/>
    <w:uiPriority w:val="99"/>
    <w:rsid w:val="002141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9603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ksandra.wesek@medykciechanow.edu.pl" TargetMode="External"/><Relationship Id="rId5" Type="http://schemas.openxmlformats.org/officeDocument/2006/relationships/hyperlink" Target="mailto:sekretariat@zpgolotczyzn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3243</Words>
  <Characters>19458</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BMajewska</dc:creator>
  <cp:keywords/>
  <dc:description/>
  <cp:lastModifiedBy>user</cp:lastModifiedBy>
  <cp:revision>10</cp:revision>
  <cp:lastPrinted>2021-11-16T10:41:00Z</cp:lastPrinted>
  <dcterms:created xsi:type="dcterms:W3CDTF">2023-11-13T09:26:00Z</dcterms:created>
  <dcterms:modified xsi:type="dcterms:W3CDTF">2024-11-18T08:29:00Z</dcterms:modified>
</cp:coreProperties>
</file>